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BF" w:rsidRDefault="00BF10EC" w:rsidP="00B974A8">
      <w:pPr>
        <w:spacing w:line="360" w:lineRule="auto"/>
        <w:jc w:val="center"/>
        <w:rPr>
          <w:rFonts w:ascii="Times New Roman" w:hAnsi="Times New Roman" w:cs="Times New Roman"/>
          <w:b/>
        </w:rPr>
      </w:pPr>
      <w:r>
        <w:rPr>
          <w:rFonts w:ascii="Times New Roman" w:hAnsi="Times New Roman" w:cs="Times New Roman"/>
          <w:b/>
        </w:rPr>
        <w:t xml:space="preserve">MAZIDAĞI İLÇE MİLLİ </w:t>
      </w:r>
      <w:proofErr w:type="gramStart"/>
      <w:r>
        <w:rPr>
          <w:rFonts w:ascii="Times New Roman" w:hAnsi="Times New Roman" w:cs="Times New Roman"/>
          <w:b/>
        </w:rPr>
        <w:t xml:space="preserve">EĞİTİM </w:t>
      </w:r>
      <w:r w:rsidR="00B974A8">
        <w:rPr>
          <w:rFonts w:ascii="Times New Roman" w:hAnsi="Times New Roman" w:cs="Times New Roman"/>
          <w:b/>
        </w:rPr>
        <w:t xml:space="preserve"> MÜDÜRLÜĞÜ</w:t>
      </w:r>
      <w:proofErr w:type="gramEnd"/>
      <w:r w:rsidR="00827C3C" w:rsidRPr="00FC5FC7">
        <w:rPr>
          <w:rFonts w:ascii="Times New Roman" w:hAnsi="Times New Roman" w:cs="Times New Roman"/>
        </w:rPr>
        <w:t xml:space="preserve">          </w:t>
      </w:r>
      <w:r>
        <w:rPr>
          <w:rFonts w:ascii="Times New Roman" w:hAnsi="Times New Roman" w:cs="Times New Roman"/>
        </w:rPr>
        <w:t xml:space="preserve">       </w:t>
      </w:r>
      <w:r w:rsidR="00827C3C" w:rsidRPr="00FC5FC7">
        <w:rPr>
          <w:rFonts w:ascii="Times New Roman" w:hAnsi="Times New Roman" w:cs="Times New Roman"/>
        </w:rPr>
        <w:t xml:space="preserve">                        </w:t>
      </w:r>
      <w:r w:rsidR="00B974A8">
        <w:rPr>
          <w:rFonts w:ascii="Times New Roman" w:hAnsi="Times New Roman" w:cs="Times New Roman"/>
        </w:rPr>
        <w:t xml:space="preserve">                     </w:t>
      </w:r>
      <w:r w:rsidR="00827C3C" w:rsidRPr="00FC5FC7">
        <w:rPr>
          <w:rFonts w:ascii="Times New Roman" w:hAnsi="Times New Roman" w:cs="Times New Roman"/>
          <w:b/>
        </w:rPr>
        <w:t>BANKA PROMOSYONU İHALE ŞARTNAMESİ</w:t>
      </w:r>
    </w:p>
    <w:p w:rsidR="002B610E" w:rsidRDefault="00B974A8" w:rsidP="00BF10EC">
      <w:pPr>
        <w:tabs>
          <w:tab w:val="center" w:pos="4536"/>
        </w:tabs>
        <w:spacing w:line="360" w:lineRule="auto"/>
        <w:rPr>
          <w:rFonts w:ascii="Times New Roman" w:hAnsi="Times New Roman" w:cs="Times New Roman"/>
          <w:b/>
        </w:rPr>
      </w:pPr>
      <w:r>
        <w:rPr>
          <w:rFonts w:ascii="Times New Roman" w:hAnsi="Times New Roman" w:cs="Times New Roman"/>
          <w:b/>
        </w:rPr>
        <w:t>Madde 1- Kuruma Ait Bilgiler</w:t>
      </w:r>
      <w:r w:rsidR="00BF10EC">
        <w:rPr>
          <w:rFonts w:ascii="Times New Roman" w:hAnsi="Times New Roman" w:cs="Times New Roman"/>
          <w:b/>
        </w:rPr>
        <w:tab/>
      </w:r>
    </w:p>
    <w:p w:rsidR="002B610E" w:rsidRPr="00B974A8" w:rsidRDefault="002B610E" w:rsidP="00B974A8">
      <w:pPr>
        <w:spacing w:line="360" w:lineRule="auto"/>
        <w:rPr>
          <w:rFonts w:ascii="Times New Roman" w:hAnsi="Times New Roman" w:cs="Times New Roman"/>
          <w:b/>
        </w:rPr>
      </w:pPr>
      <w:r>
        <w:rPr>
          <w:rFonts w:ascii="Times New Roman" w:hAnsi="Times New Roman" w:cs="Times New Roman"/>
          <w:b/>
        </w:rPr>
        <w:t>1.1.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283"/>
        <w:gridCol w:w="5841"/>
      </w:tblGrid>
      <w:tr w:rsidR="009F040C" w:rsidRPr="009F040C" w:rsidTr="000610B5">
        <w:tc>
          <w:tcPr>
            <w:tcW w:w="3794" w:type="dxa"/>
          </w:tcPr>
          <w:p w:rsidR="009F040C" w:rsidRPr="009F040C" w:rsidRDefault="009F040C" w:rsidP="009F040C">
            <w:pPr>
              <w:spacing w:after="0" w:line="240" w:lineRule="auto"/>
              <w:rPr>
                <w:rFonts w:ascii="Times New Roman" w:eastAsia="Times New Roman" w:hAnsi="Times New Roman" w:cs="Times New Roman"/>
                <w:b/>
                <w:lang w:eastAsia="tr-TR"/>
              </w:rPr>
            </w:pPr>
            <w:r w:rsidRPr="009F040C">
              <w:rPr>
                <w:rFonts w:ascii="Times New Roman" w:eastAsia="Times New Roman" w:hAnsi="Times New Roman" w:cs="Times New Roman"/>
                <w:b/>
                <w:lang w:eastAsia="tr-TR"/>
              </w:rPr>
              <w:t>1-Kurum Adı</w:t>
            </w:r>
            <w:r w:rsidRPr="009F040C">
              <w:rPr>
                <w:rFonts w:ascii="Times New Roman" w:eastAsia="Times New Roman" w:hAnsi="Times New Roman" w:cs="Times New Roman"/>
                <w:b/>
                <w:lang w:eastAsia="tr-TR"/>
              </w:rPr>
              <w:tab/>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C41C73" w:rsidRDefault="00C41C73" w:rsidP="009F040C">
            <w:pPr>
              <w:spacing w:after="0" w:line="240" w:lineRule="auto"/>
              <w:rPr>
                <w:rFonts w:ascii="Times New Roman" w:eastAsia="Times New Roman" w:hAnsi="Times New Roman" w:cs="Times New Roman"/>
                <w:b/>
                <w:lang w:eastAsia="tr-TR"/>
              </w:rPr>
            </w:pPr>
            <w:r w:rsidRPr="00C41C73">
              <w:rPr>
                <w:rFonts w:ascii="Times New Roman" w:eastAsia="Times New Roman" w:hAnsi="Times New Roman" w:cs="Times New Roman"/>
                <w:b/>
                <w:lang w:eastAsia="tr-TR"/>
              </w:rPr>
              <w:t xml:space="preserve">MAZIDAĞI İLÇE MİLLİ EĞİTİM MÜDÜRLÜĞÜ </w:t>
            </w:r>
          </w:p>
        </w:tc>
      </w:tr>
      <w:tr w:rsidR="009F040C" w:rsidRPr="009F040C" w:rsidTr="000610B5">
        <w:tc>
          <w:tcPr>
            <w:tcW w:w="3794" w:type="dxa"/>
          </w:tcPr>
          <w:p w:rsidR="009F040C" w:rsidRPr="009F040C" w:rsidRDefault="009F040C" w:rsidP="009F040C">
            <w:pPr>
              <w:spacing w:after="0" w:line="240" w:lineRule="auto"/>
              <w:jc w:val="right"/>
              <w:rPr>
                <w:rFonts w:ascii="Times New Roman" w:eastAsia="Times New Roman" w:hAnsi="Times New Roman" w:cs="Times New Roman"/>
                <w:b/>
                <w:lang w:eastAsia="tr-TR"/>
              </w:rPr>
            </w:pPr>
            <w:r w:rsidRPr="009F040C">
              <w:rPr>
                <w:rFonts w:ascii="Times New Roman" w:eastAsia="Times New Roman" w:hAnsi="Times New Roman" w:cs="Times New Roman"/>
                <w:b/>
                <w:lang w:eastAsia="tr-TR"/>
              </w:rPr>
              <w:t>Adres</w:t>
            </w:r>
            <w:r w:rsidRPr="009F040C">
              <w:rPr>
                <w:rFonts w:ascii="Times New Roman" w:eastAsia="Times New Roman" w:hAnsi="Times New Roman" w:cs="Times New Roman"/>
                <w:b/>
                <w:lang w:eastAsia="tr-TR"/>
              </w:rPr>
              <w:tab/>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BB2227" w:rsidRPr="00BB2227" w:rsidRDefault="00BB2227" w:rsidP="00BB2227">
            <w:pPr>
              <w:jc w:val="both"/>
              <w:rPr>
                <w:rFonts w:ascii="Times New Roman" w:eastAsia="Times New Roman" w:hAnsi="Times New Roman" w:cs="Times New Roman"/>
                <w:lang w:eastAsia="tr-TR"/>
              </w:rPr>
            </w:pPr>
            <w:r w:rsidRPr="00BB2227">
              <w:rPr>
                <w:rFonts w:ascii="Times New Roman" w:eastAsia="Times New Roman" w:hAnsi="Times New Roman" w:cs="Times New Roman"/>
                <w:lang w:eastAsia="tr-TR"/>
              </w:rPr>
              <w:t xml:space="preserve">Poyraz mahallesi hükümet konağı kat-2 47700 - </w:t>
            </w:r>
            <w:r>
              <w:rPr>
                <w:rFonts w:ascii="Times New Roman" w:eastAsia="Times New Roman" w:hAnsi="Times New Roman" w:cs="Times New Roman"/>
                <w:lang w:eastAsia="tr-TR"/>
              </w:rPr>
              <w:t>M</w:t>
            </w:r>
            <w:r w:rsidRPr="00BB2227">
              <w:rPr>
                <w:rFonts w:ascii="Times New Roman" w:eastAsia="Times New Roman" w:hAnsi="Times New Roman" w:cs="Times New Roman"/>
                <w:lang w:eastAsia="tr-TR"/>
              </w:rPr>
              <w:t xml:space="preserve">azıdağı / </w:t>
            </w:r>
            <w:r>
              <w:rPr>
                <w:rFonts w:ascii="Times New Roman" w:eastAsia="Times New Roman" w:hAnsi="Times New Roman" w:cs="Times New Roman"/>
                <w:lang w:eastAsia="tr-TR"/>
              </w:rPr>
              <w:t>M</w:t>
            </w:r>
            <w:r w:rsidRPr="00BB2227">
              <w:rPr>
                <w:rFonts w:ascii="Times New Roman" w:eastAsia="Times New Roman" w:hAnsi="Times New Roman" w:cs="Times New Roman"/>
                <w:lang w:eastAsia="tr-TR"/>
              </w:rPr>
              <w:t xml:space="preserve">ardin </w:t>
            </w:r>
          </w:p>
          <w:p w:rsidR="009F040C" w:rsidRPr="009F040C" w:rsidRDefault="009F040C" w:rsidP="009F040C">
            <w:pPr>
              <w:spacing w:after="0" w:line="240" w:lineRule="auto"/>
              <w:rPr>
                <w:rFonts w:ascii="Times New Roman" w:eastAsia="Times New Roman" w:hAnsi="Times New Roman" w:cs="Times New Roman"/>
                <w:lang w:eastAsia="tr-TR"/>
              </w:rPr>
            </w:pPr>
          </w:p>
        </w:tc>
      </w:tr>
      <w:tr w:rsidR="009F040C" w:rsidRPr="009F040C" w:rsidTr="000610B5">
        <w:tc>
          <w:tcPr>
            <w:tcW w:w="3794" w:type="dxa"/>
          </w:tcPr>
          <w:p w:rsidR="009F040C" w:rsidRPr="009F040C" w:rsidRDefault="009F040C" w:rsidP="009F040C">
            <w:pPr>
              <w:spacing w:after="0" w:line="240" w:lineRule="auto"/>
              <w:jc w:val="right"/>
              <w:rPr>
                <w:rFonts w:ascii="Times New Roman" w:eastAsia="Times New Roman" w:hAnsi="Times New Roman" w:cs="Times New Roman"/>
                <w:b/>
                <w:lang w:eastAsia="tr-TR"/>
              </w:rPr>
            </w:pPr>
            <w:r w:rsidRPr="009F040C">
              <w:rPr>
                <w:rFonts w:ascii="Times New Roman" w:eastAsia="Times New Roman" w:hAnsi="Times New Roman" w:cs="Times New Roman"/>
                <w:b/>
                <w:lang w:eastAsia="tr-TR"/>
              </w:rPr>
              <w:t>Telefon-Faks</w:t>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9F040C" w:rsidRDefault="00856671" w:rsidP="009F040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roofErr w:type="gramStart"/>
            <w:r w:rsidRPr="00856671">
              <w:rPr>
                <w:rFonts w:ascii="Times New Roman" w:eastAsia="Times New Roman" w:hAnsi="Times New Roman" w:cs="Times New Roman"/>
                <w:lang w:eastAsia="tr-TR"/>
              </w:rPr>
              <w:t>04825111610</w:t>
            </w:r>
            <w:proofErr w:type="gramEnd"/>
            <w:r w:rsidRPr="00856671">
              <w:rPr>
                <w:rFonts w:ascii="Times New Roman" w:eastAsia="Times New Roman" w:hAnsi="Times New Roman" w:cs="Times New Roman"/>
                <w:lang w:eastAsia="tr-TR"/>
              </w:rPr>
              <w:t xml:space="preserve"> </w:t>
            </w:r>
            <w:r w:rsidR="009F040C" w:rsidRPr="009F040C">
              <w:rPr>
                <w:rFonts w:ascii="Times New Roman" w:eastAsia="Times New Roman" w:hAnsi="Times New Roman" w:cs="Times New Roman"/>
                <w:lang w:eastAsia="tr-TR"/>
              </w:rPr>
              <w:t xml:space="preserve">/ </w:t>
            </w:r>
            <w:r w:rsidRPr="00856671">
              <w:rPr>
                <w:rFonts w:ascii="Times New Roman" w:eastAsia="Times New Roman" w:hAnsi="Times New Roman" w:cs="Times New Roman"/>
                <w:lang w:eastAsia="tr-TR"/>
              </w:rPr>
              <w:t>4825112872</w:t>
            </w:r>
            <w:r>
              <w:rPr>
                <w:rFonts w:ascii="Times New Roman" w:eastAsia="Times New Roman" w:hAnsi="Times New Roman" w:cs="Times New Roman"/>
                <w:lang w:eastAsia="tr-TR"/>
              </w:rPr>
              <w:t>)</w:t>
            </w:r>
            <w:r>
              <w:t xml:space="preserve"> </w:t>
            </w:r>
            <w:r w:rsidR="009F040C" w:rsidRPr="009F040C">
              <w:rPr>
                <w:rFonts w:ascii="Times New Roman" w:eastAsia="Times New Roman" w:hAnsi="Times New Roman" w:cs="Times New Roman"/>
                <w:lang w:eastAsia="tr-TR"/>
              </w:rPr>
              <w:t>(Faks)</w:t>
            </w:r>
          </w:p>
          <w:p w:rsidR="009F040C" w:rsidRPr="009F040C" w:rsidRDefault="009F040C" w:rsidP="009F040C">
            <w:pPr>
              <w:spacing w:after="0" w:line="240" w:lineRule="auto"/>
              <w:rPr>
                <w:rFonts w:ascii="Times New Roman" w:eastAsia="Times New Roman" w:hAnsi="Times New Roman" w:cs="Times New Roman"/>
                <w:lang w:eastAsia="tr-TR"/>
              </w:rPr>
            </w:pPr>
          </w:p>
        </w:tc>
      </w:tr>
      <w:tr w:rsidR="009F040C" w:rsidRPr="009F040C" w:rsidTr="000610B5">
        <w:tc>
          <w:tcPr>
            <w:tcW w:w="3794" w:type="dxa"/>
          </w:tcPr>
          <w:p w:rsidR="009F040C" w:rsidRPr="009F040C" w:rsidRDefault="009F040C" w:rsidP="009F040C">
            <w:pPr>
              <w:spacing w:after="0" w:line="240" w:lineRule="auto"/>
              <w:rPr>
                <w:rFonts w:ascii="Times New Roman" w:eastAsia="Times New Roman" w:hAnsi="Times New Roman" w:cs="Times New Roman"/>
                <w:b/>
                <w:lang w:eastAsia="tr-TR"/>
              </w:rPr>
            </w:pPr>
            <w:r w:rsidRPr="009F040C">
              <w:rPr>
                <w:rFonts w:ascii="Times New Roman" w:eastAsia="Times New Roman" w:hAnsi="Times New Roman" w:cs="Times New Roman"/>
                <w:b/>
                <w:lang w:eastAsia="tr-TR"/>
              </w:rPr>
              <w:t>2- İhale Konusu</w:t>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Banka Promosyon İhalesi</w:t>
            </w:r>
          </w:p>
          <w:p w:rsidR="009F040C" w:rsidRPr="009F040C" w:rsidRDefault="009F040C" w:rsidP="009F040C">
            <w:pPr>
              <w:spacing w:after="0" w:line="240" w:lineRule="auto"/>
              <w:rPr>
                <w:rFonts w:ascii="Times New Roman" w:eastAsia="Times New Roman" w:hAnsi="Times New Roman" w:cs="Times New Roman"/>
                <w:lang w:eastAsia="tr-TR"/>
              </w:rPr>
            </w:pPr>
          </w:p>
        </w:tc>
      </w:tr>
      <w:tr w:rsidR="009F040C" w:rsidRPr="009F040C" w:rsidTr="000610B5">
        <w:tc>
          <w:tcPr>
            <w:tcW w:w="3794" w:type="dxa"/>
          </w:tcPr>
          <w:p w:rsidR="009F040C" w:rsidRPr="009F040C" w:rsidRDefault="009F040C" w:rsidP="009F040C">
            <w:pPr>
              <w:spacing w:after="0" w:line="240" w:lineRule="auto"/>
              <w:rPr>
                <w:rFonts w:ascii="Times New Roman" w:eastAsia="Calibri" w:hAnsi="Times New Roman" w:cs="Times New Roman"/>
                <w:b/>
                <w:lang w:eastAsia="tr-TR"/>
              </w:rPr>
            </w:pPr>
            <w:r w:rsidRPr="009F040C">
              <w:rPr>
                <w:rFonts w:ascii="Times New Roman" w:eastAsia="Calibri" w:hAnsi="Times New Roman" w:cs="Times New Roman"/>
                <w:b/>
                <w:lang w:eastAsia="tr-TR"/>
              </w:rPr>
              <w:t>3- İhale Usulü</w:t>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AA45BC" w:rsidRDefault="00731BF3" w:rsidP="009F040C">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İhale, </w:t>
            </w:r>
            <w:r w:rsidR="00AA45BC" w:rsidRPr="00AA45BC">
              <w:rPr>
                <w:rFonts w:ascii="Times New Roman" w:eastAsia="Times New Roman" w:hAnsi="Times New Roman" w:cs="Times New Roman"/>
                <w:lang w:eastAsia="tr-TR"/>
              </w:rPr>
              <w:t>kapalı zarf</w:t>
            </w:r>
            <w:r w:rsidR="00C87C3E">
              <w:rPr>
                <w:rFonts w:ascii="Times New Roman" w:eastAsia="Times New Roman" w:hAnsi="Times New Roman" w:cs="Times New Roman"/>
                <w:lang w:eastAsia="tr-TR"/>
              </w:rPr>
              <w:t xml:space="preserve"> teklif alma</w:t>
            </w:r>
            <w:r w:rsidR="00AA45BC" w:rsidRPr="00AA45BC">
              <w:rPr>
                <w:rFonts w:ascii="Times New Roman" w:eastAsia="Times New Roman" w:hAnsi="Times New Roman" w:cs="Times New Roman"/>
                <w:lang w:eastAsia="tr-TR"/>
              </w:rPr>
              <w:t xml:space="preserve"> ve</w:t>
            </w:r>
            <w:r w:rsidR="00C87C3E">
              <w:rPr>
                <w:rFonts w:ascii="Times New Roman" w:eastAsia="Times New Roman" w:hAnsi="Times New Roman" w:cs="Times New Roman"/>
                <w:lang w:eastAsia="tr-TR"/>
              </w:rPr>
              <w:t xml:space="preserve"> sonrasında</w:t>
            </w:r>
            <w:r w:rsidR="00AA45BC" w:rsidRPr="00AA45BC">
              <w:rPr>
                <w:rFonts w:ascii="Times New Roman" w:eastAsia="Times New Roman" w:hAnsi="Times New Roman" w:cs="Times New Roman"/>
                <w:lang w:eastAsia="tr-TR"/>
              </w:rPr>
              <w:t xml:space="preserve"> açık artırma usulü ile yapılacaktır</w:t>
            </w:r>
            <w:r w:rsidR="00AA45BC">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00AA45BC" w:rsidRPr="001B4275">
              <w:rPr>
                <w:rFonts w:ascii="Times New Roman" w:eastAsia="Times New Roman" w:hAnsi="Times New Roman" w:cs="Times New Roman"/>
                <w:i/>
                <w:lang w:eastAsia="tr-TR"/>
              </w:rPr>
              <w:t>İhale</w:t>
            </w:r>
            <w:r w:rsidR="008C12D3">
              <w:rPr>
                <w:rFonts w:ascii="Times New Roman" w:eastAsia="Times New Roman" w:hAnsi="Times New Roman" w:cs="Times New Roman"/>
                <w:i/>
                <w:lang w:eastAsia="tr-TR"/>
              </w:rPr>
              <w:t>,</w:t>
            </w:r>
            <w:r w:rsidR="00AA45BC" w:rsidRPr="001B4275">
              <w:rPr>
                <w:rFonts w:ascii="Times New Roman" w:eastAsia="Times New Roman" w:hAnsi="Times New Roman" w:cs="Times New Roman"/>
                <w:i/>
                <w:lang w:eastAsia="tr-TR"/>
              </w:rPr>
              <w:t xml:space="preserve"> 4374 sayılı Kamu İhale Kanunu ile 2886 sayılı Devlet İhale Kanununa tabi değildir.</w:t>
            </w:r>
          </w:p>
        </w:tc>
      </w:tr>
      <w:tr w:rsidR="009F040C" w:rsidRPr="009F040C" w:rsidTr="000610B5">
        <w:tc>
          <w:tcPr>
            <w:tcW w:w="3794" w:type="dxa"/>
          </w:tcPr>
          <w:p w:rsidR="009F040C" w:rsidRPr="009F040C" w:rsidRDefault="009F040C" w:rsidP="009F040C">
            <w:pPr>
              <w:spacing w:after="0" w:line="240" w:lineRule="auto"/>
              <w:rPr>
                <w:rFonts w:ascii="Times New Roman" w:eastAsia="Times New Roman" w:hAnsi="Times New Roman" w:cs="Times New Roman"/>
                <w:b/>
                <w:lang w:eastAsia="tr-TR"/>
              </w:rPr>
            </w:pPr>
            <w:r w:rsidRPr="009F040C">
              <w:rPr>
                <w:rFonts w:ascii="Times New Roman" w:eastAsia="Times New Roman" w:hAnsi="Times New Roman" w:cs="Times New Roman"/>
                <w:b/>
                <w:lang w:eastAsia="tr-TR"/>
              </w:rPr>
              <w:t>4- İhale Dokümanının Temini</w:t>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9F040C" w:rsidRDefault="009F040C" w:rsidP="00DC559C">
            <w:pPr>
              <w:spacing w:after="0" w:line="240" w:lineRule="auto"/>
              <w:jc w:val="both"/>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İhale dokümanı Kurumumuzca, ilgili bankalara “Banka Promosyon İhalesi Davet Mektubu” ile elden teslim edilecektir. İlgili bankaca dokümanın tamam olup olmadığı kontrol edildikten sonra ihale dokümanını oluşturan belgelerin tamamının aslına uygun olarak teslim alındığına dair imzalanmış “Banka Promosyon İhalesi Davet Mektubu Alındı Belgesi” beyanı alınacaktır.</w:t>
            </w:r>
            <w:r w:rsidR="00395490">
              <w:rPr>
                <w:rFonts w:ascii="Times New Roman" w:eastAsia="Times New Roman" w:hAnsi="Times New Roman" w:cs="Times New Roman"/>
                <w:lang w:eastAsia="tr-TR"/>
              </w:rPr>
              <w:t xml:space="preserve"> </w:t>
            </w:r>
            <w:proofErr w:type="gramStart"/>
            <w:r w:rsidR="00395490">
              <w:rPr>
                <w:rFonts w:ascii="Times New Roman" w:eastAsia="Times New Roman" w:hAnsi="Times New Roman" w:cs="Times New Roman"/>
                <w:lang w:eastAsia="tr-TR"/>
              </w:rPr>
              <w:t>(</w:t>
            </w:r>
            <w:proofErr w:type="gramEnd"/>
            <w:r w:rsidR="00395490">
              <w:rPr>
                <w:rFonts w:ascii="Times New Roman" w:eastAsia="Times New Roman" w:hAnsi="Times New Roman" w:cs="Times New Roman"/>
                <w:lang w:eastAsia="tr-TR"/>
              </w:rPr>
              <w:t xml:space="preserve">İlgili Personel: </w:t>
            </w:r>
            <w:r w:rsidR="00DC559C">
              <w:rPr>
                <w:rFonts w:ascii="Times New Roman" w:eastAsia="Times New Roman" w:hAnsi="Times New Roman" w:cs="Times New Roman"/>
                <w:lang w:eastAsia="tr-TR"/>
              </w:rPr>
              <w:t>Destek Hizmetleri</w:t>
            </w:r>
            <w:r w:rsidR="00395490">
              <w:rPr>
                <w:rFonts w:ascii="Times New Roman" w:eastAsia="Times New Roman" w:hAnsi="Times New Roman" w:cs="Times New Roman"/>
                <w:lang w:eastAsia="tr-TR"/>
              </w:rPr>
              <w:t xml:space="preserve"> </w:t>
            </w:r>
            <w:r w:rsidR="00DC559C">
              <w:rPr>
                <w:rFonts w:ascii="Times New Roman" w:eastAsia="Times New Roman" w:hAnsi="Times New Roman" w:cs="Times New Roman"/>
                <w:lang w:eastAsia="tr-TR"/>
              </w:rPr>
              <w:t>Ferdi ÇELİK</w:t>
            </w:r>
            <w:r w:rsidR="007C07E2">
              <w:rPr>
                <w:rFonts w:ascii="Times New Roman" w:eastAsia="Times New Roman" w:hAnsi="Times New Roman" w:cs="Times New Roman"/>
                <w:lang w:eastAsia="tr-TR"/>
              </w:rPr>
              <w:t xml:space="preserve"> </w:t>
            </w:r>
            <w:r w:rsidR="00395490">
              <w:rPr>
                <w:rFonts w:ascii="Times New Roman" w:eastAsia="Times New Roman" w:hAnsi="Times New Roman" w:cs="Times New Roman"/>
                <w:lang w:eastAsia="tr-TR"/>
              </w:rPr>
              <w:t xml:space="preserve">ve </w:t>
            </w:r>
            <w:r w:rsidR="00DC559C">
              <w:rPr>
                <w:rFonts w:ascii="Times New Roman" w:eastAsia="Times New Roman" w:hAnsi="Times New Roman" w:cs="Times New Roman"/>
                <w:lang w:eastAsia="tr-TR"/>
              </w:rPr>
              <w:t>Mehmet DENLİ</w:t>
            </w:r>
            <w:r w:rsidR="0070214F">
              <w:rPr>
                <w:rFonts w:ascii="Times New Roman" w:eastAsia="Times New Roman" w:hAnsi="Times New Roman" w:cs="Times New Roman"/>
                <w:lang w:eastAsia="tr-TR"/>
              </w:rPr>
              <w:t xml:space="preserve"> </w:t>
            </w:r>
          </w:p>
        </w:tc>
      </w:tr>
      <w:tr w:rsidR="009F040C" w:rsidRPr="009F040C" w:rsidTr="000610B5">
        <w:tc>
          <w:tcPr>
            <w:tcW w:w="3794" w:type="dxa"/>
          </w:tcPr>
          <w:p w:rsidR="009F040C" w:rsidRPr="009F040C" w:rsidRDefault="009F040C" w:rsidP="009F040C">
            <w:pPr>
              <w:spacing w:after="0" w:line="240" w:lineRule="auto"/>
              <w:rPr>
                <w:rFonts w:ascii="Times New Roman" w:eastAsia="Times New Roman" w:hAnsi="Times New Roman" w:cs="Times New Roman"/>
                <w:b/>
                <w:lang w:eastAsia="tr-TR"/>
              </w:rPr>
            </w:pPr>
            <w:r w:rsidRPr="009F040C">
              <w:rPr>
                <w:rFonts w:ascii="Times New Roman" w:eastAsia="Times New Roman" w:hAnsi="Times New Roman" w:cs="Times New Roman"/>
                <w:b/>
                <w:lang w:eastAsia="tr-TR"/>
              </w:rPr>
              <w:t>5 -Kurumdaki Çalışan Personel Sayısı</w:t>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9F040C" w:rsidRDefault="00187A7C" w:rsidP="0016745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Kasım</w:t>
            </w:r>
            <w:r w:rsidR="00933F87">
              <w:rPr>
                <w:rFonts w:ascii="Times New Roman" w:eastAsia="Times New Roman" w:hAnsi="Times New Roman" w:cs="Times New Roman"/>
                <w:lang w:eastAsia="tr-TR"/>
              </w:rPr>
              <w:t xml:space="preserve"> </w:t>
            </w:r>
            <w:r w:rsidR="00400799">
              <w:rPr>
                <w:rFonts w:ascii="Times New Roman" w:eastAsia="Times New Roman" w:hAnsi="Times New Roman" w:cs="Times New Roman"/>
                <w:lang w:eastAsia="tr-TR"/>
              </w:rPr>
              <w:t>/</w:t>
            </w:r>
            <w:r w:rsidR="00933F87">
              <w:rPr>
                <w:rFonts w:ascii="Times New Roman" w:eastAsia="Times New Roman" w:hAnsi="Times New Roman" w:cs="Times New Roman"/>
                <w:lang w:eastAsia="tr-TR"/>
              </w:rPr>
              <w:t>2020</w:t>
            </w:r>
            <w:r w:rsidR="009F040C" w:rsidRPr="009F040C">
              <w:rPr>
                <w:rFonts w:ascii="Times New Roman" w:eastAsia="Times New Roman" w:hAnsi="Times New Roman" w:cs="Times New Roman"/>
                <w:lang w:eastAsia="tr-TR"/>
              </w:rPr>
              <w:t xml:space="preserve"> tarihi itibari ile </w:t>
            </w:r>
            <w:proofErr w:type="gramStart"/>
            <w:r w:rsidR="00167457">
              <w:rPr>
                <w:rFonts w:ascii="Times New Roman" w:eastAsia="Times New Roman" w:hAnsi="Times New Roman" w:cs="Times New Roman"/>
                <w:lang w:eastAsia="tr-TR"/>
              </w:rPr>
              <w:t xml:space="preserve">879 </w:t>
            </w:r>
            <w:r w:rsidR="00400799">
              <w:rPr>
                <w:rFonts w:ascii="Times New Roman" w:eastAsia="Times New Roman" w:hAnsi="Times New Roman" w:cs="Times New Roman"/>
                <w:b/>
                <w:lang w:eastAsia="tr-TR"/>
              </w:rPr>
              <w:t xml:space="preserve"> </w:t>
            </w:r>
            <w:r w:rsidR="009F040C" w:rsidRPr="009F040C">
              <w:rPr>
                <w:rFonts w:ascii="Times New Roman" w:eastAsia="Times New Roman" w:hAnsi="Times New Roman" w:cs="Times New Roman"/>
                <w:lang w:eastAsia="tr-TR"/>
              </w:rPr>
              <w:t>kişi</w:t>
            </w:r>
            <w:proofErr w:type="gramEnd"/>
          </w:p>
        </w:tc>
      </w:tr>
      <w:tr w:rsidR="009F040C" w:rsidRPr="009F040C" w:rsidTr="000610B5">
        <w:tc>
          <w:tcPr>
            <w:tcW w:w="3794" w:type="dxa"/>
          </w:tcPr>
          <w:p w:rsidR="009F040C" w:rsidRPr="00D06A1B" w:rsidRDefault="009F040C" w:rsidP="004E1ECD">
            <w:pPr>
              <w:spacing w:after="0" w:line="240" w:lineRule="auto"/>
              <w:rPr>
                <w:rFonts w:ascii="Times New Roman" w:eastAsia="Times New Roman" w:hAnsi="Times New Roman" w:cs="Times New Roman"/>
                <w:b/>
                <w:lang w:eastAsia="tr-TR"/>
              </w:rPr>
            </w:pPr>
            <w:r w:rsidRPr="00D06A1B">
              <w:rPr>
                <w:rFonts w:ascii="Times New Roman" w:eastAsia="Times New Roman" w:hAnsi="Times New Roman" w:cs="Times New Roman"/>
                <w:b/>
                <w:lang w:eastAsia="tr-TR"/>
              </w:rPr>
              <w:t xml:space="preserve">6 - Kurum </w:t>
            </w:r>
            <w:proofErr w:type="gramStart"/>
            <w:r w:rsidRPr="00D06A1B">
              <w:rPr>
                <w:rFonts w:ascii="Times New Roman" w:eastAsia="Times New Roman" w:hAnsi="Times New Roman" w:cs="Times New Roman"/>
                <w:b/>
                <w:lang w:eastAsia="tr-TR"/>
              </w:rPr>
              <w:t xml:space="preserve">Personelinin  </w:t>
            </w:r>
            <w:r w:rsidR="004E1ECD">
              <w:rPr>
                <w:rFonts w:ascii="Times New Roman" w:eastAsia="Times New Roman" w:hAnsi="Times New Roman" w:cs="Times New Roman"/>
                <w:b/>
                <w:lang w:eastAsia="tr-TR"/>
              </w:rPr>
              <w:t>Kasım</w:t>
            </w:r>
            <w:proofErr w:type="gramEnd"/>
            <w:r w:rsidR="00324590" w:rsidRPr="00D06A1B">
              <w:rPr>
                <w:rFonts w:ascii="Times New Roman" w:eastAsia="Times New Roman" w:hAnsi="Times New Roman" w:cs="Times New Roman"/>
                <w:b/>
                <w:lang w:eastAsia="tr-TR"/>
              </w:rPr>
              <w:t>-</w:t>
            </w:r>
            <w:r w:rsidR="004E1ECD">
              <w:rPr>
                <w:rFonts w:ascii="Times New Roman" w:eastAsia="Times New Roman" w:hAnsi="Times New Roman" w:cs="Times New Roman"/>
                <w:b/>
                <w:lang w:eastAsia="tr-TR"/>
              </w:rPr>
              <w:t>2020</w:t>
            </w:r>
            <w:r w:rsidR="00FA7482" w:rsidRPr="00D06A1B">
              <w:rPr>
                <w:rFonts w:ascii="Times New Roman" w:eastAsia="Times New Roman" w:hAnsi="Times New Roman" w:cs="Times New Roman"/>
                <w:b/>
                <w:lang w:eastAsia="tr-TR"/>
              </w:rPr>
              <w:t xml:space="preserve"> </w:t>
            </w:r>
            <w:r w:rsidR="00D80EEF" w:rsidRPr="00D06A1B">
              <w:rPr>
                <w:rFonts w:ascii="Times New Roman" w:eastAsia="Times New Roman" w:hAnsi="Times New Roman" w:cs="Times New Roman"/>
                <w:b/>
                <w:lang w:eastAsia="tr-TR"/>
              </w:rPr>
              <w:t>ayı</w:t>
            </w:r>
            <w:r w:rsidR="00FA7482" w:rsidRPr="00D06A1B">
              <w:rPr>
                <w:rFonts w:ascii="Times New Roman" w:eastAsia="Times New Roman" w:hAnsi="Times New Roman" w:cs="Times New Roman"/>
                <w:b/>
                <w:lang w:eastAsia="tr-TR"/>
              </w:rPr>
              <w:t xml:space="preserve"> </w:t>
            </w:r>
            <w:r w:rsidR="00D80EEF" w:rsidRPr="00D06A1B">
              <w:rPr>
                <w:rFonts w:ascii="Times New Roman" w:eastAsia="Times New Roman" w:hAnsi="Times New Roman" w:cs="Times New Roman"/>
                <w:b/>
                <w:lang w:eastAsia="tr-TR"/>
              </w:rPr>
              <w:t>y</w:t>
            </w:r>
            <w:r w:rsidR="00582018" w:rsidRPr="00D06A1B">
              <w:rPr>
                <w:rFonts w:ascii="Times New Roman" w:eastAsia="Times New Roman" w:hAnsi="Times New Roman" w:cs="Times New Roman"/>
                <w:b/>
                <w:lang w:eastAsia="tr-TR"/>
              </w:rPr>
              <w:t xml:space="preserve">aklaşık </w:t>
            </w:r>
            <w:r w:rsidRPr="00D06A1B">
              <w:rPr>
                <w:rFonts w:ascii="Times New Roman" w:eastAsia="Times New Roman" w:hAnsi="Times New Roman" w:cs="Times New Roman"/>
                <w:b/>
                <w:lang w:eastAsia="tr-TR"/>
              </w:rPr>
              <w:t>Aylık Nakit Akışı</w:t>
            </w:r>
          </w:p>
        </w:tc>
        <w:tc>
          <w:tcPr>
            <w:tcW w:w="283" w:type="dxa"/>
          </w:tcPr>
          <w:p w:rsidR="009F040C" w:rsidRPr="00D06A1B" w:rsidRDefault="009F040C" w:rsidP="009F040C">
            <w:pPr>
              <w:spacing w:after="0" w:line="240" w:lineRule="auto"/>
              <w:rPr>
                <w:rFonts w:ascii="Times New Roman" w:eastAsia="Times New Roman" w:hAnsi="Times New Roman" w:cs="Times New Roman"/>
                <w:lang w:eastAsia="tr-TR"/>
              </w:rPr>
            </w:pPr>
            <w:r w:rsidRPr="00D06A1B">
              <w:rPr>
                <w:rFonts w:ascii="Times New Roman" w:eastAsia="Times New Roman" w:hAnsi="Times New Roman" w:cs="Times New Roman"/>
                <w:lang w:eastAsia="tr-TR"/>
              </w:rPr>
              <w:t>:</w:t>
            </w:r>
          </w:p>
        </w:tc>
        <w:tc>
          <w:tcPr>
            <w:tcW w:w="5841" w:type="dxa"/>
          </w:tcPr>
          <w:p w:rsidR="009F040C" w:rsidRPr="008870C7" w:rsidRDefault="008F616B" w:rsidP="008870C7">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4.660,459,00</w:t>
            </w:r>
            <w:r w:rsidR="00324590" w:rsidRPr="008870C7">
              <w:rPr>
                <w:rFonts w:ascii="Times New Roman" w:eastAsia="Times New Roman" w:hAnsi="Times New Roman" w:cs="Times New Roman"/>
                <w:b/>
                <w:lang w:eastAsia="tr-TR"/>
              </w:rPr>
              <w:t xml:space="preserve"> TL</w:t>
            </w:r>
          </w:p>
        </w:tc>
      </w:tr>
      <w:tr w:rsidR="009F040C" w:rsidRPr="009F040C" w:rsidTr="000610B5">
        <w:tc>
          <w:tcPr>
            <w:tcW w:w="3794" w:type="dxa"/>
          </w:tcPr>
          <w:p w:rsidR="009F040C" w:rsidRPr="00D06A1B" w:rsidRDefault="00DA5118" w:rsidP="004E1ECD">
            <w:pPr>
              <w:spacing w:after="0" w:line="240" w:lineRule="auto"/>
              <w:rPr>
                <w:rFonts w:ascii="Times New Roman" w:eastAsia="Calibri" w:hAnsi="Times New Roman" w:cs="Times New Roman"/>
                <w:b/>
                <w:lang w:eastAsia="tr-TR"/>
              </w:rPr>
            </w:pPr>
            <w:r w:rsidRPr="00D06A1B">
              <w:rPr>
                <w:rFonts w:ascii="Times New Roman" w:eastAsia="Calibri" w:hAnsi="Times New Roman" w:cs="Times New Roman"/>
                <w:b/>
                <w:lang w:eastAsia="tr-TR"/>
              </w:rPr>
              <w:t xml:space="preserve">7- Kurum Personelinin </w:t>
            </w:r>
            <w:r w:rsidR="004E1ECD">
              <w:rPr>
                <w:rFonts w:ascii="Times New Roman" w:eastAsia="Times New Roman" w:hAnsi="Times New Roman" w:cs="Times New Roman"/>
                <w:b/>
                <w:lang w:eastAsia="tr-TR"/>
              </w:rPr>
              <w:t>Kasım</w:t>
            </w:r>
            <w:r w:rsidR="004E1ECD" w:rsidRPr="00D06A1B">
              <w:rPr>
                <w:rFonts w:ascii="Times New Roman" w:eastAsia="Times New Roman" w:hAnsi="Times New Roman" w:cs="Times New Roman"/>
                <w:b/>
                <w:lang w:eastAsia="tr-TR"/>
              </w:rPr>
              <w:t>-</w:t>
            </w:r>
            <w:r w:rsidR="004E1ECD">
              <w:rPr>
                <w:rFonts w:ascii="Times New Roman" w:eastAsia="Times New Roman" w:hAnsi="Times New Roman" w:cs="Times New Roman"/>
                <w:b/>
                <w:lang w:eastAsia="tr-TR"/>
              </w:rPr>
              <w:t>2020</w:t>
            </w:r>
            <w:r w:rsidR="004E1ECD" w:rsidRPr="00D06A1B">
              <w:rPr>
                <w:rFonts w:ascii="Times New Roman" w:eastAsia="Times New Roman" w:hAnsi="Times New Roman" w:cs="Times New Roman"/>
                <w:b/>
                <w:lang w:eastAsia="tr-TR"/>
              </w:rPr>
              <w:t xml:space="preserve"> </w:t>
            </w:r>
            <w:r w:rsidR="009F040C" w:rsidRPr="00D06A1B">
              <w:rPr>
                <w:rFonts w:ascii="Times New Roman" w:eastAsia="Calibri" w:hAnsi="Times New Roman" w:cs="Times New Roman"/>
                <w:b/>
                <w:lang w:eastAsia="tr-TR"/>
              </w:rPr>
              <w:t>yaklaşık nakit akışı</w:t>
            </w:r>
          </w:p>
        </w:tc>
        <w:tc>
          <w:tcPr>
            <w:tcW w:w="283" w:type="dxa"/>
          </w:tcPr>
          <w:p w:rsidR="009F040C" w:rsidRPr="00D06A1B" w:rsidRDefault="009F040C" w:rsidP="009F040C">
            <w:pPr>
              <w:spacing w:after="0" w:line="240" w:lineRule="auto"/>
              <w:rPr>
                <w:rFonts w:ascii="Times New Roman" w:eastAsia="Times New Roman" w:hAnsi="Times New Roman" w:cs="Times New Roman"/>
                <w:lang w:eastAsia="tr-TR"/>
              </w:rPr>
            </w:pPr>
            <w:r w:rsidRPr="00D06A1B">
              <w:rPr>
                <w:rFonts w:ascii="Times New Roman" w:eastAsia="Times New Roman" w:hAnsi="Times New Roman" w:cs="Times New Roman"/>
                <w:lang w:eastAsia="tr-TR"/>
              </w:rPr>
              <w:t>:</w:t>
            </w:r>
          </w:p>
        </w:tc>
        <w:tc>
          <w:tcPr>
            <w:tcW w:w="5841" w:type="dxa"/>
          </w:tcPr>
          <w:p w:rsidR="009F040C" w:rsidRPr="00D06A1B" w:rsidRDefault="00B7714F" w:rsidP="00D06A1B">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44.570,000</w:t>
            </w:r>
            <w:r w:rsidR="00582018" w:rsidRPr="00D06A1B">
              <w:rPr>
                <w:rFonts w:ascii="Times New Roman" w:eastAsia="Times New Roman" w:hAnsi="Times New Roman" w:cs="Times New Roman"/>
                <w:b/>
                <w:lang w:eastAsia="tr-TR"/>
              </w:rPr>
              <w:t xml:space="preserve"> TL</w:t>
            </w:r>
          </w:p>
        </w:tc>
      </w:tr>
      <w:tr w:rsidR="009F040C" w:rsidRPr="009F040C" w:rsidTr="000610B5">
        <w:tc>
          <w:tcPr>
            <w:tcW w:w="3794" w:type="dxa"/>
          </w:tcPr>
          <w:p w:rsidR="009F040C" w:rsidRPr="009F040C" w:rsidRDefault="009F040C" w:rsidP="004E1ECD">
            <w:pPr>
              <w:spacing w:after="0" w:line="240" w:lineRule="auto"/>
              <w:rPr>
                <w:rFonts w:ascii="Times New Roman" w:eastAsia="Times New Roman" w:hAnsi="Times New Roman" w:cs="Times New Roman"/>
                <w:b/>
                <w:lang w:eastAsia="tr-TR"/>
              </w:rPr>
            </w:pPr>
            <w:r w:rsidRPr="009F040C">
              <w:rPr>
                <w:rFonts w:ascii="Times New Roman" w:eastAsia="Calibri" w:hAnsi="Times New Roman" w:cs="Times New Roman"/>
                <w:b/>
                <w:lang w:eastAsia="tr-TR"/>
              </w:rPr>
              <w:t xml:space="preserve">11- </w:t>
            </w:r>
            <w:r w:rsidR="008870C7">
              <w:rPr>
                <w:rFonts w:ascii="Times New Roman" w:eastAsia="Calibri" w:hAnsi="Times New Roman" w:cs="Times New Roman"/>
                <w:b/>
                <w:lang w:eastAsia="tr-TR"/>
              </w:rPr>
              <w:t xml:space="preserve">Kurum Personelinin </w:t>
            </w:r>
            <w:proofErr w:type="gramStart"/>
            <w:r w:rsidR="004E1ECD">
              <w:rPr>
                <w:rFonts w:ascii="Times New Roman" w:eastAsia="Calibri" w:hAnsi="Times New Roman" w:cs="Times New Roman"/>
                <w:b/>
                <w:lang w:eastAsia="tr-TR"/>
              </w:rPr>
              <w:t xml:space="preserve">2020 </w:t>
            </w:r>
            <w:r w:rsidR="008870C7">
              <w:rPr>
                <w:rFonts w:ascii="Times New Roman" w:eastAsia="Calibri" w:hAnsi="Times New Roman" w:cs="Times New Roman"/>
                <w:b/>
                <w:lang w:eastAsia="tr-TR"/>
              </w:rPr>
              <w:t xml:space="preserve"> yılı</w:t>
            </w:r>
            <w:proofErr w:type="gramEnd"/>
            <w:r w:rsidR="008870C7">
              <w:rPr>
                <w:rFonts w:ascii="Times New Roman" w:eastAsia="Calibri" w:hAnsi="Times New Roman" w:cs="Times New Roman"/>
                <w:b/>
                <w:lang w:eastAsia="tr-TR"/>
              </w:rPr>
              <w:t xml:space="preserve"> aylık yaklaşık ortalama nakit akışı</w:t>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8870C7" w:rsidRDefault="002526BA" w:rsidP="005A32D8">
            <w:pPr>
              <w:spacing w:after="0" w:line="240" w:lineRule="auto"/>
              <w:rPr>
                <w:rFonts w:ascii="Times New Roman" w:eastAsia="Calibri" w:hAnsi="Times New Roman" w:cs="Times New Roman"/>
                <w:b/>
                <w:lang w:eastAsia="tr-TR"/>
              </w:rPr>
            </w:pPr>
            <w:r>
              <w:rPr>
                <w:rFonts w:ascii="Times New Roman" w:eastAsia="Calibri" w:hAnsi="Times New Roman" w:cs="Times New Roman"/>
                <w:b/>
                <w:lang w:eastAsia="tr-TR"/>
              </w:rPr>
              <w:t xml:space="preserve">3.714,166,66 </w:t>
            </w:r>
            <w:r w:rsidR="008870C7" w:rsidRPr="008870C7">
              <w:rPr>
                <w:rFonts w:ascii="Times New Roman" w:eastAsia="Calibri" w:hAnsi="Times New Roman" w:cs="Times New Roman"/>
                <w:b/>
                <w:lang w:eastAsia="tr-TR"/>
              </w:rPr>
              <w:t>TL</w:t>
            </w:r>
          </w:p>
        </w:tc>
      </w:tr>
      <w:tr w:rsidR="008870C7" w:rsidRPr="009F040C" w:rsidTr="000610B5">
        <w:tc>
          <w:tcPr>
            <w:tcW w:w="3794" w:type="dxa"/>
          </w:tcPr>
          <w:p w:rsidR="008870C7" w:rsidRPr="009F040C" w:rsidRDefault="008870C7" w:rsidP="008870C7">
            <w:pPr>
              <w:spacing w:after="0" w:line="240" w:lineRule="auto"/>
              <w:rPr>
                <w:rFonts w:ascii="Times New Roman" w:eastAsia="Times New Roman" w:hAnsi="Times New Roman" w:cs="Times New Roman"/>
                <w:b/>
                <w:lang w:eastAsia="tr-TR"/>
              </w:rPr>
            </w:pPr>
            <w:r w:rsidRPr="009F040C">
              <w:rPr>
                <w:rFonts w:ascii="Times New Roman" w:eastAsia="Calibri" w:hAnsi="Times New Roman" w:cs="Times New Roman"/>
                <w:b/>
                <w:lang w:eastAsia="tr-TR"/>
              </w:rPr>
              <w:t>1</w:t>
            </w:r>
            <w:r>
              <w:rPr>
                <w:rFonts w:ascii="Times New Roman" w:eastAsia="Calibri" w:hAnsi="Times New Roman" w:cs="Times New Roman"/>
                <w:b/>
                <w:lang w:eastAsia="tr-TR"/>
              </w:rPr>
              <w:t>2</w:t>
            </w:r>
            <w:r w:rsidRPr="009F040C">
              <w:rPr>
                <w:rFonts w:ascii="Times New Roman" w:eastAsia="Calibri" w:hAnsi="Times New Roman" w:cs="Times New Roman"/>
                <w:b/>
                <w:lang w:eastAsia="tr-TR"/>
              </w:rPr>
              <w:t>- Promosyon İhalesinin Yapılacağı Yer</w:t>
            </w:r>
          </w:p>
        </w:tc>
        <w:tc>
          <w:tcPr>
            <w:tcW w:w="283" w:type="dxa"/>
          </w:tcPr>
          <w:p w:rsidR="008870C7" w:rsidRPr="009F040C" w:rsidRDefault="008870C7" w:rsidP="008870C7">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8870C7" w:rsidRPr="009F040C" w:rsidRDefault="00187A7C" w:rsidP="00187A7C">
            <w:pPr>
              <w:spacing w:after="0" w:line="240" w:lineRule="auto"/>
              <w:rPr>
                <w:rFonts w:ascii="Times New Roman" w:eastAsia="Calibri" w:hAnsi="Times New Roman" w:cs="Times New Roman"/>
                <w:lang w:eastAsia="tr-TR"/>
              </w:rPr>
            </w:pPr>
            <w:r>
              <w:rPr>
                <w:rFonts w:ascii="Times New Roman" w:eastAsia="Times New Roman" w:hAnsi="Times New Roman" w:cs="Times New Roman"/>
                <w:lang w:eastAsia="tr-TR"/>
              </w:rPr>
              <w:t>Mazıdağı İlçe Milli Eğitim</w:t>
            </w:r>
            <w:r w:rsidR="008870C7" w:rsidRPr="009F040C">
              <w:rPr>
                <w:rFonts w:ascii="Times New Roman" w:eastAsia="Times New Roman" w:hAnsi="Times New Roman" w:cs="Times New Roman"/>
                <w:lang w:eastAsia="tr-TR"/>
              </w:rPr>
              <w:t xml:space="preserve"> Müdürlüğü –</w:t>
            </w:r>
            <w:r w:rsidR="008870C7">
              <w:rPr>
                <w:rFonts w:ascii="Times New Roman" w:eastAsia="Times New Roman" w:hAnsi="Times New Roman" w:cs="Times New Roman"/>
                <w:lang w:eastAsia="tr-TR"/>
              </w:rPr>
              <w:t>Toplantı Salonu</w:t>
            </w:r>
          </w:p>
        </w:tc>
      </w:tr>
      <w:tr w:rsidR="008870C7" w:rsidRPr="009F040C" w:rsidTr="008870C7">
        <w:trPr>
          <w:trHeight w:val="453"/>
        </w:trPr>
        <w:tc>
          <w:tcPr>
            <w:tcW w:w="3794" w:type="dxa"/>
          </w:tcPr>
          <w:p w:rsidR="008870C7" w:rsidRPr="009F040C" w:rsidRDefault="008870C7" w:rsidP="008870C7">
            <w:pPr>
              <w:spacing w:after="0" w:line="240" w:lineRule="auto"/>
              <w:rPr>
                <w:rFonts w:ascii="Times New Roman" w:eastAsia="Calibri" w:hAnsi="Times New Roman" w:cs="Times New Roman"/>
                <w:b/>
                <w:lang w:eastAsia="tr-TR"/>
              </w:rPr>
            </w:pPr>
            <w:r>
              <w:rPr>
                <w:rFonts w:ascii="Times New Roman" w:eastAsia="Calibri" w:hAnsi="Times New Roman" w:cs="Times New Roman"/>
                <w:b/>
                <w:lang w:eastAsia="tr-TR"/>
              </w:rPr>
              <w:t>13</w:t>
            </w:r>
            <w:r w:rsidRPr="009F040C">
              <w:rPr>
                <w:rFonts w:ascii="Times New Roman" w:eastAsia="Calibri" w:hAnsi="Times New Roman" w:cs="Times New Roman"/>
                <w:b/>
                <w:lang w:eastAsia="tr-TR"/>
              </w:rPr>
              <w:t>-Promosyon İhalesi Tarih</w:t>
            </w:r>
            <w:r w:rsidRPr="009F040C">
              <w:rPr>
                <w:rFonts w:ascii="Times New Roman" w:eastAsia="Calibri" w:hAnsi="Times New Roman" w:cs="Times New Roman"/>
                <w:b/>
                <w:spacing w:val="-2"/>
                <w:lang w:eastAsia="tr-TR"/>
              </w:rPr>
              <w:t xml:space="preserve"> ve Saati</w:t>
            </w:r>
          </w:p>
        </w:tc>
        <w:tc>
          <w:tcPr>
            <w:tcW w:w="283" w:type="dxa"/>
          </w:tcPr>
          <w:p w:rsidR="008870C7" w:rsidRPr="009F040C" w:rsidRDefault="008870C7" w:rsidP="008870C7">
            <w:pPr>
              <w:spacing w:after="0" w:line="240" w:lineRule="auto"/>
              <w:rPr>
                <w:rFonts w:ascii="Times New Roman" w:eastAsia="Times New Roman" w:hAnsi="Times New Roman" w:cs="Times New Roman"/>
                <w:lang w:eastAsia="tr-TR"/>
              </w:rPr>
            </w:pPr>
          </w:p>
        </w:tc>
        <w:tc>
          <w:tcPr>
            <w:tcW w:w="5841" w:type="dxa"/>
          </w:tcPr>
          <w:p w:rsidR="00972744" w:rsidRPr="00972744" w:rsidRDefault="00972744" w:rsidP="00972744">
            <w:pPr>
              <w:autoSpaceDE w:val="0"/>
              <w:autoSpaceDN w:val="0"/>
              <w:adjustRightInd w:val="0"/>
              <w:rPr>
                <w:rFonts w:ascii="Times New Roman" w:eastAsia="Times New Roman" w:hAnsi="Times New Roman" w:cs="Times New Roman"/>
                <w:b/>
                <w:lang w:eastAsia="tr-TR"/>
              </w:rPr>
            </w:pPr>
            <w:r w:rsidRPr="00972744">
              <w:rPr>
                <w:rFonts w:ascii="Times New Roman" w:eastAsia="Times New Roman" w:hAnsi="Times New Roman" w:cs="Times New Roman"/>
                <w:b/>
                <w:lang w:eastAsia="tr-TR"/>
              </w:rPr>
              <w:t xml:space="preserve">17 Aralık 2020 </w:t>
            </w:r>
            <w:proofErr w:type="gramStart"/>
            <w:r w:rsidRPr="00972744">
              <w:rPr>
                <w:rFonts w:ascii="Times New Roman" w:eastAsia="Times New Roman" w:hAnsi="Times New Roman" w:cs="Times New Roman"/>
                <w:b/>
                <w:lang w:eastAsia="tr-TR"/>
              </w:rPr>
              <w:t>Perşembe .</w:t>
            </w:r>
            <w:proofErr w:type="gramEnd"/>
            <w:r w:rsidRPr="00972744">
              <w:rPr>
                <w:rFonts w:ascii="Times New Roman" w:eastAsia="Times New Roman" w:hAnsi="Times New Roman" w:cs="Times New Roman"/>
                <w:b/>
                <w:lang w:eastAsia="tr-TR"/>
              </w:rPr>
              <w:t xml:space="preserve"> günü, Saat 11.00</w:t>
            </w:r>
          </w:p>
          <w:p w:rsidR="008870C7" w:rsidRPr="009F040C" w:rsidRDefault="008870C7" w:rsidP="006D3CF1">
            <w:pPr>
              <w:spacing w:after="0" w:line="240" w:lineRule="auto"/>
              <w:rPr>
                <w:rFonts w:ascii="Times New Roman" w:eastAsia="Times New Roman" w:hAnsi="Times New Roman" w:cs="Times New Roman"/>
                <w:b/>
                <w:lang w:eastAsia="tr-TR"/>
              </w:rPr>
            </w:pPr>
          </w:p>
        </w:tc>
      </w:tr>
    </w:tbl>
    <w:p w:rsidR="00B974A8" w:rsidRDefault="00B974A8" w:rsidP="00F23A66">
      <w:pPr>
        <w:spacing w:line="360" w:lineRule="auto"/>
        <w:jc w:val="both"/>
        <w:rPr>
          <w:rFonts w:ascii="Times New Roman" w:hAnsi="Times New Roman" w:cs="Times New Roman"/>
          <w:b/>
        </w:rPr>
      </w:pPr>
    </w:p>
    <w:p w:rsidR="00DC3601" w:rsidRDefault="00DC3601" w:rsidP="00F23A66">
      <w:pPr>
        <w:spacing w:line="360" w:lineRule="auto"/>
        <w:jc w:val="both"/>
        <w:rPr>
          <w:rFonts w:ascii="Times New Roman" w:hAnsi="Times New Roman" w:cs="Times New Roman"/>
          <w:b/>
        </w:rPr>
      </w:pPr>
    </w:p>
    <w:p w:rsidR="000F42CD" w:rsidRDefault="002B610E" w:rsidP="00F23A66">
      <w:pPr>
        <w:spacing w:line="360" w:lineRule="auto"/>
        <w:jc w:val="both"/>
        <w:rPr>
          <w:rFonts w:ascii="Times New Roman" w:hAnsi="Times New Roman" w:cs="Times New Roman"/>
        </w:rPr>
      </w:pPr>
      <w:r w:rsidRPr="001C735C">
        <w:rPr>
          <w:rFonts w:ascii="Times New Roman" w:hAnsi="Times New Roman" w:cs="Times New Roman"/>
          <w:b/>
        </w:rPr>
        <w:t>1.2</w:t>
      </w:r>
      <w:r w:rsidR="00D74BC7" w:rsidRPr="001C735C">
        <w:rPr>
          <w:rFonts w:ascii="Times New Roman" w:hAnsi="Times New Roman" w:cs="Times New Roman"/>
          <w:b/>
        </w:rPr>
        <w:t xml:space="preserve">. </w:t>
      </w:r>
      <w:r w:rsidR="00D74BC7" w:rsidRPr="001C735C">
        <w:rPr>
          <w:rFonts w:ascii="Times New Roman" w:hAnsi="Times New Roman" w:cs="Times New Roman"/>
        </w:rPr>
        <w:t xml:space="preserve">Teklifler, en geç yukarıda belirtilen ihale tarih ve saatine kadar </w:t>
      </w:r>
      <w:r w:rsidR="00D80EEF">
        <w:rPr>
          <w:rFonts w:ascii="Times New Roman" w:hAnsi="Times New Roman" w:cs="Times New Roman"/>
        </w:rPr>
        <w:t>Kurumumuz</w:t>
      </w:r>
      <w:r w:rsidR="00D74BC7" w:rsidRPr="001C735C">
        <w:rPr>
          <w:rFonts w:ascii="Times New Roman" w:hAnsi="Times New Roman" w:cs="Times New Roman"/>
        </w:rPr>
        <w:t xml:space="preserve"> Toplantı Salonun</w:t>
      </w:r>
      <w:r w:rsidR="00582018" w:rsidRPr="001C735C">
        <w:rPr>
          <w:rFonts w:ascii="Times New Roman" w:hAnsi="Times New Roman" w:cs="Times New Roman"/>
        </w:rPr>
        <w:t>d</w:t>
      </w:r>
      <w:r w:rsidR="00D74BC7" w:rsidRPr="001C735C">
        <w:rPr>
          <w:rFonts w:ascii="Times New Roman" w:hAnsi="Times New Roman" w:cs="Times New Roman"/>
        </w:rPr>
        <w:t>a ihaleye katılacak banka</w:t>
      </w:r>
      <w:r w:rsidR="001D666E" w:rsidRPr="001C735C">
        <w:rPr>
          <w:rFonts w:ascii="Times New Roman" w:hAnsi="Times New Roman" w:cs="Times New Roman"/>
        </w:rPr>
        <w:t>ların</w:t>
      </w:r>
      <w:r w:rsidR="00A9130D">
        <w:rPr>
          <w:rFonts w:ascii="Times New Roman" w:hAnsi="Times New Roman" w:cs="Times New Roman"/>
        </w:rPr>
        <w:t>,</w:t>
      </w:r>
      <w:r w:rsidR="001D666E" w:rsidRPr="001C735C">
        <w:rPr>
          <w:rFonts w:ascii="Times New Roman" w:hAnsi="Times New Roman" w:cs="Times New Roman"/>
        </w:rPr>
        <w:t xml:space="preserve"> </w:t>
      </w:r>
      <w:r w:rsidR="00681E2A">
        <w:rPr>
          <w:rFonts w:ascii="Times New Roman" w:hAnsi="Times New Roman" w:cs="Times New Roman"/>
        </w:rPr>
        <w:t xml:space="preserve">dokümanla birlikte verilen teklif mektubu örneğine göre doldurulmuş teklif mektubu, </w:t>
      </w:r>
      <w:r w:rsidR="00A9130D">
        <w:rPr>
          <w:rFonts w:ascii="Times New Roman" w:hAnsi="Times New Roman" w:cs="Times New Roman"/>
        </w:rPr>
        <w:t>teklif</w:t>
      </w:r>
      <w:r w:rsidR="001D666E" w:rsidRPr="001C735C">
        <w:rPr>
          <w:rFonts w:ascii="Times New Roman" w:hAnsi="Times New Roman" w:cs="Times New Roman"/>
        </w:rPr>
        <w:t xml:space="preserve"> mektubunda imzası bulunan</w:t>
      </w:r>
      <w:r w:rsidR="00D74BC7" w:rsidRPr="001C735C">
        <w:rPr>
          <w:rFonts w:ascii="Times New Roman" w:hAnsi="Times New Roman" w:cs="Times New Roman"/>
        </w:rPr>
        <w:t xml:space="preserve"> yetkililer</w:t>
      </w:r>
      <w:r w:rsidR="00681E2A">
        <w:rPr>
          <w:rFonts w:ascii="Times New Roman" w:hAnsi="Times New Roman" w:cs="Times New Roman"/>
        </w:rPr>
        <w:t>e ait yetki belgeleri ile birlikte</w:t>
      </w:r>
      <w:r w:rsidR="00D74BC7" w:rsidRPr="001C735C">
        <w:rPr>
          <w:rFonts w:ascii="Times New Roman" w:hAnsi="Times New Roman" w:cs="Times New Roman"/>
        </w:rPr>
        <w:t xml:space="preserve"> ihale Komisyonuna teslim edilecektir. Son teklif verme saatine kadar İhale Komisyonuna ulaşmayan teklifl</w:t>
      </w:r>
      <w:r w:rsidR="00F23A66" w:rsidRPr="001C735C">
        <w:rPr>
          <w:rFonts w:ascii="Times New Roman" w:hAnsi="Times New Roman" w:cs="Times New Roman"/>
        </w:rPr>
        <w:t>er değerlendirme</w:t>
      </w:r>
      <w:r w:rsidR="000155FC" w:rsidRPr="001C735C">
        <w:rPr>
          <w:rFonts w:ascii="Times New Roman" w:hAnsi="Times New Roman" w:cs="Times New Roman"/>
        </w:rPr>
        <w:t>ye</w:t>
      </w:r>
      <w:r w:rsidR="00F23A66" w:rsidRPr="001C735C">
        <w:rPr>
          <w:rFonts w:ascii="Times New Roman" w:hAnsi="Times New Roman" w:cs="Times New Roman"/>
        </w:rPr>
        <w:t xml:space="preserve"> alınmayacaktır.</w:t>
      </w:r>
    </w:p>
    <w:p w:rsidR="00DC3601" w:rsidRDefault="00DC3601" w:rsidP="00F23A66">
      <w:pPr>
        <w:spacing w:line="360" w:lineRule="auto"/>
        <w:jc w:val="both"/>
        <w:rPr>
          <w:rFonts w:ascii="Times New Roman" w:hAnsi="Times New Roman" w:cs="Times New Roman"/>
          <w:b/>
        </w:rPr>
      </w:pPr>
    </w:p>
    <w:p w:rsidR="00F23A66" w:rsidRPr="000F42CD" w:rsidRDefault="00523F97" w:rsidP="00F23A66">
      <w:pPr>
        <w:spacing w:line="360" w:lineRule="auto"/>
        <w:jc w:val="both"/>
        <w:rPr>
          <w:rFonts w:ascii="Times New Roman" w:hAnsi="Times New Roman" w:cs="Times New Roman"/>
        </w:rPr>
      </w:pPr>
      <w:r w:rsidRPr="00795B3D">
        <w:rPr>
          <w:rFonts w:ascii="Times New Roman" w:hAnsi="Times New Roman" w:cs="Times New Roman"/>
          <w:b/>
        </w:rPr>
        <w:t>Madde 2</w:t>
      </w:r>
      <w:r w:rsidR="00F23A66" w:rsidRPr="00795B3D">
        <w:rPr>
          <w:rFonts w:ascii="Times New Roman" w:hAnsi="Times New Roman" w:cs="Times New Roman"/>
          <w:b/>
        </w:rPr>
        <w:t>-Tanımlar</w:t>
      </w:r>
    </w:p>
    <w:p w:rsidR="00F23A66" w:rsidRPr="00795B3D" w:rsidRDefault="00F23A66" w:rsidP="00F23A66">
      <w:pPr>
        <w:spacing w:line="360" w:lineRule="auto"/>
        <w:jc w:val="both"/>
        <w:rPr>
          <w:rFonts w:ascii="Times New Roman" w:hAnsi="Times New Roman" w:cs="Times New Roman"/>
        </w:rPr>
      </w:pPr>
      <w:proofErr w:type="gramStart"/>
      <w:r w:rsidRPr="00795B3D">
        <w:rPr>
          <w:rFonts w:ascii="Times New Roman" w:hAnsi="Times New Roman" w:cs="Times New Roman"/>
          <w:b/>
        </w:rPr>
        <w:t>Kurum</w:t>
      </w:r>
      <w:r w:rsidR="009C4515"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w:t>
      </w:r>
      <w:r w:rsidR="00E4718D">
        <w:rPr>
          <w:rFonts w:ascii="Times New Roman" w:hAnsi="Times New Roman" w:cs="Times New Roman"/>
        </w:rPr>
        <w:t>Mazıdağı</w:t>
      </w:r>
      <w:proofErr w:type="gramEnd"/>
      <w:r w:rsidR="00E4718D">
        <w:rPr>
          <w:rFonts w:ascii="Times New Roman" w:hAnsi="Times New Roman" w:cs="Times New Roman"/>
        </w:rPr>
        <w:t xml:space="preserve"> İlçe Milli Eğitim</w:t>
      </w:r>
      <w:r w:rsidRPr="00795B3D">
        <w:rPr>
          <w:rFonts w:ascii="Times New Roman" w:hAnsi="Times New Roman" w:cs="Times New Roman"/>
        </w:rPr>
        <w:t xml:space="preserve"> Müdürlüğü</w:t>
      </w:r>
    </w:p>
    <w:p w:rsidR="00F23A66" w:rsidRPr="00795B3D" w:rsidRDefault="00F23A66" w:rsidP="00F23A66">
      <w:pPr>
        <w:spacing w:line="360" w:lineRule="auto"/>
        <w:jc w:val="both"/>
        <w:rPr>
          <w:rFonts w:ascii="Times New Roman" w:hAnsi="Times New Roman" w:cs="Times New Roman"/>
        </w:rPr>
      </w:pPr>
      <w:proofErr w:type="gramStart"/>
      <w:r w:rsidRPr="00795B3D">
        <w:rPr>
          <w:rFonts w:ascii="Times New Roman" w:hAnsi="Times New Roman" w:cs="Times New Roman"/>
          <w:b/>
        </w:rPr>
        <w:t>Personel</w:t>
      </w:r>
      <w:r w:rsidR="009C4515"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w:t>
      </w:r>
      <w:r w:rsidR="00E4718D">
        <w:rPr>
          <w:rFonts w:ascii="Times New Roman" w:hAnsi="Times New Roman" w:cs="Times New Roman"/>
        </w:rPr>
        <w:t>Mazıdağı</w:t>
      </w:r>
      <w:proofErr w:type="gramEnd"/>
      <w:r w:rsidR="00E4718D">
        <w:rPr>
          <w:rFonts w:ascii="Times New Roman" w:hAnsi="Times New Roman" w:cs="Times New Roman"/>
        </w:rPr>
        <w:t xml:space="preserve"> İlçe Milli Eğitim</w:t>
      </w:r>
      <w:r w:rsidR="00E4718D" w:rsidRPr="00795B3D">
        <w:rPr>
          <w:rFonts w:ascii="Times New Roman" w:hAnsi="Times New Roman" w:cs="Times New Roman"/>
        </w:rPr>
        <w:t xml:space="preserve"> Müdürlüğü</w:t>
      </w:r>
      <w:r w:rsidRPr="00795B3D">
        <w:rPr>
          <w:rFonts w:ascii="Times New Roman" w:hAnsi="Times New Roman" w:cs="Times New Roman"/>
        </w:rPr>
        <w:t xml:space="preserve">, </w:t>
      </w:r>
      <w:r w:rsidR="00E4718D">
        <w:rPr>
          <w:rFonts w:ascii="Times New Roman" w:hAnsi="Times New Roman" w:cs="Times New Roman"/>
        </w:rPr>
        <w:t>Temel Eğitime Bağlı Genel</w:t>
      </w:r>
      <w:r w:rsidRPr="00795B3D">
        <w:rPr>
          <w:rFonts w:ascii="Times New Roman" w:hAnsi="Times New Roman" w:cs="Times New Roman"/>
        </w:rPr>
        <w:t xml:space="preserve"> Müdürlükler</w:t>
      </w:r>
      <w:r w:rsidR="00E4718D">
        <w:rPr>
          <w:rFonts w:ascii="Times New Roman" w:hAnsi="Times New Roman" w:cs="Times New Roman"/>
        </w:rPr>
        <w:t>, Ortaöğretime</w:t>
      </w:r>
      <w:r w:rsidRPr="00795B3D">
        <w:rPr>
          <w:rFonts w:ascii="Times New Roman" w:hAnsi="Times New Roman" w:cs="Times New Roman"/>
        </w:rPr>
        <w:t xml:space="preserve"> </w:t>
      </w:r>
      <w:r w:rsidR="00E4718D">
        <w:rPr>
          <w:rFonts w:ascii="Times New Roman" w:hAnsi="Times New Roman" w:cs="Times New Roman"/>
        </w:rPr>
        <w:t>Bağlı Genel</w:t>
      </w:r>
      <w:r w:rsidR="00E4718D" w:rsidRPr="00795B3D">
        <w:rPr>
          <w:rFonts w:ascii="Times New Roman" w:hAnsi="Times New Roman" w:cs="Times New Roman"/>
        </w:rPr>
        <w:t xml:space="preserve"> Müdürlükler</w:t>
      </w:r>
      <w:r w:rsidR="00E4718D">
        <w:rPr>
          <w:rFonts w:ascii="Times New Roman" w:hAnsi="Times New Roman" w:cs="Times New Roman"/>
        </w:rPr>
        <w:t>, Mesleki ve Teknik Eğitime Bağlı Genel</w:t>
      </w:r>
      <w:r w:rsidR="00E4718D" w:rsidRPr="00795B3D">
        <w:rPr>
          <w:rFonts w:ascii="Times New Roman" w:hAnsi="Times New Roman" w:cs="Times New Roman"/>
        </w:rPr>
        <w:t xml:space="preserve"> Müdürlükler </w:t>
      </w:r>
      <w:r w:rsidR="00E4718D">
        <w:rPr>
          <w:rFonts w:ascii="Times New Roman" w:hAnsi="Times New Roman" w:cs="Times New Roman"/>
        </w:rPr>
        <w:t>,</w:t>
      </w:r>
      <w:r w:rsidR="00E4718D" w:rsidRPr="00E4718D">
        <w:rPr>
          <w:rFonts w:ascii="Times New Roman" w:hAnsi="Times New Roman" w:cs="Times New Roman"/>
        </w:rPr>
        <w:t xml:space="preserve"> </w:t>
      </w:r>
      <w:r w:rsidR="00E4718D">
        <w:rPr>
          <w:rFonts w:ascii="Times New Roman" w:hAnsi="Times New Roman" w:cs="Times New Roman"/>
        </w:rPr>
        <w:t>Özel Eğitime Bağlı Genel</w:t>
      </w:r>
      <w:r w:rsidR="00E4718D" w:rsidRPr="00795B3D">
        <w:rPr>
          <w:rFonts w:ascii="Times New Roman" w:hAnsi="Times New Roman" w:cs="Times New Roman"/>
        </w:rPr>
        <w:t xml:space="preserve"> Müdürlükler</w:t>
      </w:r>
      <w:r w:rsidRPr="00795B3D">
        <w:rPr>
          <w:rFonts w:ascii="Times New Roman" w:hAnsi="Times New Roman" w:cs="Times New Roman"/>
        </w:rPr>
        <w:t xml:space="preserve"> </w:t>
      </w:r>
      <w:r w:rsidR="00E4718D">
        <w:rPr>
          <w:rFonts w:ascii="Times New Roman" w:hAnsi="Times New Roman" w:cs="Times New Roman"/>
        </w:rPr>
        <w:t>,</w:t>
      </w:r>
      <w:r w:rsidR="009C06FB" w:rsidRPr="00795B3D">
        <w:rPr>
          <w:rFonts w:ascii="Times New Roman" w:hAnsi="Times New Roman" w:cs="Times New Roman"/>
        </w:rPr>
        <w:t xml:space="preserve"> memur, sözleşmeli</w:t>
      </w:r>
      <w:r w:rsidR="00E4718D">
        <w:rPr>
          <w:rFonts w:ascii="Times New Roman" w:hAnsi="Times New Roman" w:cs="Times New Roman"/>
        </w:rPr>
        <w:t xml:space="preserve"> ,ücretli ve İş-kur</w:t>
      </w:r>
      <w:r w:rsidR="009C06FB" w:rsidRPr="00795B3D">
        <w:rPr>
          <w:rFonts w:ascii="Times New Roman" w:hAnsi="Times New Roman" w:cs="Times New Roman"/>
        </w:rPr>
        <w:t xml:space="preserve"> personel</w:t>
      </w:r>
      <w:r w:rsidRPr="00795B3D">
        <w:rPr>
          <w:rFonts w:ascii="Times New Roman" w:hAnsi="Times New Roman" w:cs="Times New Roman"/>
        </w:rPr>
        <w:t xml:space="preserve"> olarak görev yapan kurum çalışanları,</w:t>
      </w:r>
    </w:p>
    <w:p w:rsidR="00F23A66" w:rsidRPr="00795B3D" w:rsidRDefault="00F23A66" w:rsidP="00F23A66">
      <w:pPr>
        <w:spacing w:line="360" w:lineRule="auto"/>
        <w:jc w:val="both"/>
        <w:rPr>
          <w:rFonts w:ascii="Times New Roman" w:hAnsi="Times New Roman" w:cs="Times New Roman"/>
        </w:rPr>
      </w:pPr>
      <w:proofErr w:type="gramStart"/>
      <w:r w:rsidRPr="00795B3D">
        <w:rPr>
          <w:rFonts w:ascii="Times New Roman" w:hAnsi="Times New Roman" w:cs="Times New Roman"/>
          <w:b/>
        </w:rPr>
        <w:t>Maaş</w:t>
      </w:r>
      <w:r w:rsidR="008B5DC1"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Personele</w:t>
      </w:r>
      <w:proofErr w:type="gramEnd"/>
      <w:r w:rsidRPr="00795B3D">
        <w:rPr>
          <w:rFonts w:ascii="Times New Roman" w:hAnsi="Times New Roman" w:cs="Times New Roman"/>
        </w:rPr>
        <w:t xml:space="preserve"> bordroya bağlı </w:t>
      </w:r>
      <w:r w:rsidR="009C4515" w:rsidRPr="00795B3D">
        <w:rPr>
          <w:rFonts w:ascii="Times New Roman" w:hAnsi="Times New Roman" w:cs="Times New Roman"/>
        </w:rPr>
        <w:t>olarak yapılan aylık ve ücret (</w:t>
      </w:r>
      <w:r w:rsidRPr="00795B3D">
        <w:rPr>
          <w:rFonts w:ascii="Times New Roman" w:hAnsi="Times New Roman" w:cs="Times New Roman"/>
        </w:rPr>
        <w:t>bunlarla birlikte ödenen aile yardımı, ek ödeme vb. gibi özlük hakları) ve ilave ödemeleri,</w:t>
      </w:r>
    </w:p>
    <w:p w:rsidR="00F23A66" w:rsidRPr="00795B3D" w:rsidRDefault="00F23A66" w:rsidP="00F23A66">
      <w:pPr>
        <w:spacing w:line="360" w:lineRule="auto"/>
        <w:jc w:val="both"/>
        <w:rPr>
          <w:rFonts w:ascii="Times New Roman" w:hAnsi="Times New Roman" w:cs="Times New Roman"/>
        </w:rPr>
      </w:pPr>
      <w:r w:rsidRPr="00795B3D">
        <w:rPr>
          <w:rFonts w:ascii="Times New Roman" w:hAnsi="Times New Roman" w:cs="Times New Roman"/>
          <w:b/>
        </w:rPr>
        <w:t xml:space="preserve">Diğer </w:t>
      </w:r>
      <w:proofErr w:type="gramStart"/>
      <w:r w:rsidRPr="00795B3D">
        <w:rPr>
          <w:rFonts w:ascii="Times New Roman" w:hAnsi="Times New Roman" w:cs="Times New Roman"/>
          <w:b/>
        </w:rPr>
        <w:t>Ödemeler</w:t>
      </w:r>
      <w:r w:rsidR="008B5DC1"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Personele</w:t>
      </w:r>
      <w:proofErr w:type="gramEnd"/>
      <w:r w:rsidRPr="00795B3D">
        <w:rPr>
          <w:rFonts w:ascii="Times New Roman" w:hAnsi="Times New Roman" w:cs="Times New Roman"/>
        </w:rPr>
        <w:t xml:space="preserve"> maaştan ayrı olarak ö</w:t>
      </w:r>
      <w:r w:rsidR="00DA0D24" w:rsidRPr="00795B3D">
        <w:rPr>
          <w:rFonts w:ascii="Times New Roman" w:hAnsi="Times New Roman" w:cs="Times New Roman"/>
        </w:rPr>
        <w:t>denen fazla çalışma ücreti, veka</w:t>
      </w:r>
      <w:r w:rsidRPr="00795B3D">
        <w:rPr>
          <w:rFonts w:ascii="Times New Roman" w:hAnsi="Times New Roman" w:cs="Times New Roman"/>
        </w:rPr>
        <w:t>let ücreti, harcı</w:t>
      </w:r>
      <w:r w:rsidR="001D5CB7" w:rsidRPr="00795B3D">
        <w:rPr>
          <w:rFonts w:ascii="Times New Roman" w:hAnsi="Times New Roman" w:cs="Times New Roman"/>
        </w:rPr>
        <w:t>rah ödemeleri, yolluk ödemeleri, giyim yardımı, işçi ikramiyesi</w:t>
      </w:r>
      <w:r w:rsidR="00D80EEF">
        <w:rPr>
          <w:rFonts w:ascii="Times New Roman" w:hAnsi="Times New Roman" w:cs="Times New Roman"/>
        </w:rPr>
        <w:t>, huzur hakkı</w:t>
      </w:r>
      <w:r w:rsidR="001D5CB7" w:rsidRPr="00795B3D">
        <w:rPr>
          <w:rFonts w:ascii="Times New Roman" w:hAnsi="Times New Roman" w:cs="Times New Roman"/>
        </w:rPr>
        <w:t xml:space="preserve"> </w:t>
      </w:r>
      <w:r w:rsidRPr="00795B3D">
        <w:rPr>
          <w:rFonts w:ascii="Times New Roman" w:hAnsi="Times New Roman" w:cs="Times New Roman"/>
        </w:rPr>
        <w:t>vb. gibi her türlü ödemeler,</w:t>
      </w:r>
    </w:p>
    <w:p w:rsidR="00F23A66" w:rsidRPr="00795B3D" w:rsidRDefault="00F23A66" w:rsidP="00F23A66">
      <w:pPr>
        <w:spacing w:line="360" w:lineRule="auto"/>
        <w:jc w:val="both"/>
        <w:rPr>
          <w:rFonts w:ascii="Times New Roman" w:hAnsi="Times New Roman" w:cs="Times New Roman"/>
        </w:rPr>
      </w:pPr>
      <w:proofErr w:type="gramStart"/>
      <w:r w:rsidRPr="00795B3D">
        <w:rPr>
          <w:rFonts w:ascii="Times New Roman" w:hAnsi="Times New Roman" w:cs="Times New Roman"/>
          <w:b/>
        </w:rPr>
        <w:t>Komisyon</w:t>
      </w:r>
      <w:r w:rsidR="008B5DC1"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Personel</w:t>
      </w:r>
      <w:proofErr w:type="gramEnd"/>
      <w:r w:rsidRPr="00795B3D">
        <w:rPr>
          <w:rFonts w:ascii="Times New Roman" w:hAnsi="Times New Roman" w:cs="Times New Roman"/>
        </w:rPr>
        <w:t xml:space="preserve"> maaş ve ödemelerinin hangi banka aracılığıyla</w:t>
      </w:r>
      <w:r w:rsidR="00582018" w:rsidRPr="00795B3D">
        <w:rPr>
          <w:rFonts w:ascii="Times New Roman" w:hAnsi="Times New Roman" w:cs="Times New Roman"/>
        </w:rPr>
        <w:t xml:space="preserve"> ödeneceği</w:t>
      </w:r>
      <w:r w:rsidRPr="00795B3D">
        <w:rPr>
          <w:rFonts w:ascii="Times New Roman" w:hAnsi="Times New Roman" w:cs="Times New Roman"/>
        </w:rPr>
        <w:t xml:space="preserve"> ile ilgili olarak protokol yapılacak bankanın seçimi ve promosyon tutarının belirlenmesine ilişk</w:t>
      </w:r>
      <w:r w:rsidR="00A9130D">
        <w:rPr>
          <w:rFonts w:ascii="Times New Roman" w:hAnsi="Times New Roman" w:cs="Times New Roman"/>
        </w:rPr>
        <w:t>in çalışmaları yürütmek üzere Makam</w:t>
      </w:r>
      <w:r w:rsidRPr="00795B3D">
        <w:rPr>
          <w:rFonts w:ascii="Times New Roman" w:hAnsi="Times New Roman" w:cs="Times New Roman"/>
        </w:rPr>
        <w:t xml:space="preserve"> Oluru ile oluşturulan komisyon</w:t>
      </w:r>
      <w:r w:rsidR="00A9130D">
        <w:rPr>
          <w:rFonts w:ascii="Times New Roman" w:hAnsi="Times New Roman" w:cs="Times New Roman"/>
        </w:rPr>
        <w:t>u</w:t>
      </w:r>
      <w:r w:rsidRPr="00795B3D">
        <w:rPr>
          <w:rFonts w:ascii="Times New Roman" w:hAnsi="Times New Roman" w:cs="Times New Roman"/>
        </w:rPr>
        <w:t>,</w:t>
      </w:r>
    </w:p>
    <w:p w:rsidR="00F23A66" w:rsidRPr="00795B3D" w:rsidRDefault="00F23A66" w:rsidP="00F23A66">
      <w:pPr>
        <w:spacing w:line="360" w:lineRule="auto"/>
        <w:jc w:val="both"/>
        <w:rPr>
          <w:rFonts w:ascii="Times New Roman" w:hAnsi="Times New Roman" w:cs="Times New Roman"/>
        </w:rPr>
      </w:pPr>
      <w:r w:rsidRPr="00795B3D">
        <w:rPr>
          <w:rFonts w:ascii="Times New Roman" w:hAnsi="Times New Roman" w:cs="Times New Roman"/>
          <w:b/>
        </w:rPr>
        <w:t xml:space="preserve">Protokol Kapsamındaki Birimler ve Personel Bilgileri </w:t>
      </w:r>
      <w:proofErr w:type="gramStart"/>
      <w:r w:rsidRPr="00795B3D">
        <w:rPr>
          <w:rFonts w:ascii="Times New Roman" w:hAnsi="Times New Roman" w:cs="Times New Roman"/>
          <w:b/>
        </w:rPr>
        <w:t>Listesi</w:t>
      </w:r>
      <w:r w:rsidR="008B5DC1" w:rsidRPr="00795B3D">
        <w:rPr>
          <w:rFonts w:ascii="Times New Roman" w:hAnsi="Times New Roman" w:cs="Times New Roman"/>
          <w:b/>
        </w:rPr>
        <w:t xml:space="preserve"> </w:t>
      </w:r>
      <w:r w:rsidRPr="00795B3D">
        <w:rPr>
          <w:rFonts w:ascii="Times New Roman" w:hAnsi="Times New Roman" w:cs="Times New Roman"/>
          <w:b/>
        </w:rPr>
        <w:t>:</w:t>
      </w:r>
      <w:r w:rsidR="008B5DC1" w:rsidRPr="00795B3D">
        <w:rPr>
          <w:rFonts w:ascii="Times New Roman" w:hAnsi="Times New Roman" w:cs="Times New Roman"/>
        </w:rPr>
        <w:t xml:space="preserve"> Kurumun</w:t>
      </w:r>
      <w:proofErr w:type="gramEnd"/>
      <w:r w:rsidR="008B5DC1" w:rsidRPr="00795B3D">
        <w:rPr>
          <w:rFonts w:ascii="Times New Roman" w:hAnsi="Times New Roman" w:cs="Times New Roman"/>
        </w:rPr>
        <w:t xml:space="preserve"> p</w:t>
      </w:r>
      <w:r w:rsidRPr="00795B3D">
        <w:rPr>
          <w:rFonts w:ascii="Times New Roman" w:hAnsi="Times New Roman" w:cs="Times New Roman"/>
        </w:rPr>
        <w:t>rotokol kapsamındaki mevcut personel sayısını ve istihdam edildiği birimleri gösteren listeyi,</w:t>
      </w:r>
    </w:p>
    <w:p w:rsidR="00F23A66" w:rsidRPr="00795B3D" w:rsidRDefault="00F23A66" w:rsidP="00F23A66">
      <w:pPr>
        <w:spacing w:line="360" w:lineRule="auto"/>
        <w:jc w:val="both"/>
        <w:rPr>
          <w:rFonts w:ascii="Times New Roman" w:hAnsi="Times New Roman" w:cs="Times New Roman"/>
        </w:rPr>
      </w:pPr>
      <w:r w:rsidRPr="00795B3D">
        <w:rPr>
          <w:rFonts w:ascii="Times New Roman" w:hAnsi="Times New Roman" w:cs="Times New Roman"/>
          <w:b/>
        </w:rPr>
        <w:t>Banka:</w:t>
      </w:r>
      <w:r w:rsidR="00C60E16" w:rsidRPr="00795B3D">
        <w:rPr>
          <w:rFonts w:ascii="Times New Roman" w:hAnsi="Times New Roman" w:cs="Times New Roman"/>
        </w:rPr>
        <w:t xml:space="preserve"> İ</w:t>
      </w:r>
      <w:r w:rsidRPr="00795B3D">
        <w:rPr>
          <w:rFonts w:ascii="Times New Roman" w:hAnsi="Times New Roman" w:cs="Times New Roman"/>
        </w:rPr>
        <w:t xml:space="preserve">hale üzerinde kalan ve </w:t>
      </w:r>
      <w:r w:rsidR="00A9130D">
        <w:rPr>
          <w:rFonts w:ascii="Times New Roman" w:hAnsi="Times New Roman" w:cs="Times New Roman"/>
        </w:rPr>
        <w:t xml:space="preserve">promosyon </w:t>
      </w:r>
      <w:r w:rsidRPr="00795B3D">
        <w:rPr>
          <w:rFonts w:ascii="Times New Roman" w:hAnsi="Times New Roman" w:cs="Times New Roman"/>
        </w:rPr>
        <w:t>sözleşme</w:t>
      </w:r>
      <w:r w:rsidR="00A9130D">
        <w:rPr>
          <w:rFonts w:ascii="Times New Roman" w:hAnsi="Times New Roman" w:cs="Times New Roman"/>
        </w:rPr>
        <w:t>si</w:t>
      </w:r>
      <w:r w:rsidRPr="00795B3D">
        <w:rPr>
          <w:rFonts w:ascii="Times New Roman" w:hAnsi="Times New Roman" w:cs="Times New Roman"/>
        </w:rPr>
        <w:t xml:space="preserve"> imzalanan bankayı,</w:t>
      </w:r>
    </w:p>
    <w:p w:rsidR="00F23A66" w:rsidRPr="00795B3D" w:rsidRDefault="00F23A66" w:rsidP="00F23A66">
      <w:pPr>
        <w:spacing w:line="360" w:lineRule="auto"/>
        <w:jc w:val="both"/>
        <w:rPr>
          <w:rFonts w:ascii="Times New Roman" w:hAnsi="Times New Roman" w:cs="Times New Roman"/>
        </w:rPr>
      </w:pPr>
      <w:proofErr w:type="gramStart"/>
      <w:r w:rsidRPr="00795B3D">
        <w:rPr>
          <w:rFonts w:ascii="Times New Roman" w:hAnsi="Times New Roman" w:cs="Times New Roman"/>
          <w:b/>
        </w:rPr>
        <w:t>İstekli</w:t>
      </w:r>
      <w:r w:rsidR="00C60E16"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İhaleye</w:t>
      </w:r>
      <w:proofErr w:type="gramEnd"/>
      <w:r w:rsidRPr="00795B3D">
        <w:rPr>
          <w:rFonts w:ascii="Times New Roman" w:hAnsi="Times New Roman" w:cs="Times New Roman"/>
        </w:rPr>
        <w:t xml:space="preserve"> teklif veren her bir bankayı,</w:t>
      </w:r>
    </w:p>
    <w:p w:rsidR="00F23A66" w:rsidRPr="00795B3D" w:rsidRDefault="00F23A66" w:rsidP="00F23A66">
      <w:pPr>
        <w:spacing w:line="360" w:lineRule="auto"/>
        <w:jc w:val="both"/>
        <w:rPr>
          <w:rFonts w:ascii="Times New Roman" w:hAnsi="Times New Roman" w:cs="Times New Roman"/>
        </w:rPr>
      </w:pPr>
      <w:proofErr w:type="gramStart"/>
      <w:r w:rsidRPr="00795B3D">
        <w:rPr>
          <w:rFonts w:ascii="Times New Roman" w:hAnsi="Times New Roman" w:cs="Times New Roman"/>
          <w:b/>
        </w:rPr>
        <w:t>Promosyon</w:t>
      </w:r>
      <w:r w:rsidR="00C60E16"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Maaş</w:t>
      </w:r>
      <w:proofErr w:type="gramEnd"/>
      <w:r w:rsidRPr="00795B3D">
        <w:rPr>
          <w:rFonts w:ascii="Times New Roman" w:hAnsi="Times New Roman" w:cs="Times New Roman"/>
        </w:rPr>
        <w:t xml:space="preserve"> ve bu şartnamede belirtilen diğer ödemelerin, bankacılık ödeme sistemi aracı</w:t>
      </w:r>
      <w:r w:rsidR="00736940" w:rsidRPr="00795B3D">
        <w:rPr>
          <w:rFonts w:ascii="Times New Roman" w:hAnsi="Times New Roman" w:cs="Times New Roman"/>
        </w:rPr>
        <w:t>lığıyla yapılması karşılığında B</w:t>
      </w:r>
      <w:r w:rsidRPr="00795B3D">
        <w:rPr>
          <w:rFonts w:ascii="Times New Roman" w:hAnsi="Times New Roman" w:cs="Times New Roman"/>
        </w:rPr>
        <w:t xml:space="preserve">anka tarafından ilgili personelin hesabına </w:t>
      </w:r>
      <w:r w:rsidR="00944D35">
        <w:rPr>
          <w:rFonts w:ascii="Times New Roman" w:hAnsi="Times New Roman" w:cs="Times New Roman"/>
        </w:rPr>
        <w:t xml:space="preserve">aylık olarak </w:t>
      </w:r>
      <w:r w:rsidRPr="00795B3D">
        <w:rPr>
          <w:rFonts w:ascii="Times New Roman" w:hAnsi="Times New Roman" w:cs="Times New Roman"/>
        </w:rPr>
        <w:t>peşin ve nakdi olarak aktarılmak suretiyle ödemesi gereken tutar</w:t>
      </w:r>
      <w:r w:rsidR="00485FE5">
        <w:rPr>
          <w:rFonts w:ascii="Times New Roman" w:hAnsi="Times New Roman" w:cs="Times New Roman"/>
        </w:rPr>
        <w:t>ı</w:t>
      </w:r>
      <w:r w:rsidRPr="00795B3D">
        <w:rPr>
          <w:rFonts w:ascii="Times New Roman" w:hAnsi="Times New Roman" w:cs="Times New Roman"/>
        </w:rPr>
        <w:t>,</w:t>
      </w:r>
    </w:p>
    <w:p w:rsidR="00F23A66" w:rsidRPr="00795B3D" w:rsidRDefault="00F23A66" w:rsidP="00F23A66">
      <w:pPr>
        <w:spacing w:line="360" w:lineRule="auto"/>
        <w:jc w:val="both"/>
        <w:rPr>
          <w:rFonts w:ascii="Times New Roman" w:hAnsi="Times New Roman" w:cs="Times New Roman"/>
        </w:rPr>
      </w:pPr>
      <w:r w:rsidRPr="00795B3D">
        <w:rPr>
          <w:rFonts w:ascii="Times New Roman" w:hAnsi="Times New Roman" w:cs="Times New Roman"/>
          <w:b/>
        </w:rPr>
        <w:t>Protokol:</w:t>
      </w:r>
      <w:r w:rsidRPr="00795B3D">
        <w:rPr>
          <w:rFonts w:ascii="Times New Roman" w:hAnsi="Times New Roman" w:cs="Times New Roman"/>
        </w:rPr>
        <w:t xml:space="preserve"> Kurum ile Banka arasında imzalanan sözleşmeyi ifade eder.</w:t>
      </w:r>
    </w:p>
    <w:p w:rsidR="0069476E" w:rsidRPr="00795B3D" w:rsidRDefault="00523F97" w:rsidP="00F23A66">
      <w:pPr>
        <w:spacing w:line="360" w:lineRule="auto"/>
        <w:jc w:val="both"/>
        <w:rPr>
          <w:rFonts w:ascii="Times New Roman" w:hAnsi="Times New Roman" w:cs="Times New Roman"/>
          <w:b/>
        </w:rPr>
      </w:pPr>
      <w:r w:rsidRPr="00795B3D">
        <w:rPr>
          <w:rFonts w:ascii="Times New Roman" w:hAnsi="Times New Roman" w:cs="Times New Roman"/>
          <w:b/>
        </w:rPr>
        <w:t>Madde 3</w:t>
      </w:r>
      <w:r w:rsidR="0069476E" w:rsidRPr="00795B3D">
        <w:rPr>
          <w:rFonts w:ascii="Times New Roman" w:hAnsi="Times New Roman" w:cs="Times New Roman"/>
          <w:b/>
        </w:rPr>
        <w:t>-İhaleye İlişkin Genel Bilgiler</w:t>
      </w:r>
    </w:p>
    <w:p w:rsidR="00DC3601" w:rsidRDefault="00582018" w:rsidP="00F23A66">
      <w:pPr>
        <w:spacing w:line="360" w:lineRule="auto"/>
        <w:jc w:val="both"/>
        <w:rPr>
          <w:rFonts w:ascii="Times New Roman" w:hAnsi="Times New Roman" w:cs="Times New Roman"/>
        </w:rPr>
      </w:pPr>
      <w:r w:rsidRPr="00795B3D">
        <w:rPr>
          <w:rFonts w:ascii="Times New Roman" w:hAnsi="Times New Roman" w:cs="Times New Roman"/>
          <w:b/>
        </w:rPr>
        <w:t>3.1.</w:t>
      </w:r>
      <w:r w:rsidRPr="00795B3D">
        <w:rPr>
          <w:rFonts w:ascii="Times New Roman" w:hAnsi="Times New Roman" w:cs="Times New Roman"/>
        </w:rPr>
        <w:t xml:space="preserve"> </w:t>
      </w:r>
      <w:r w:rsidR="00E01530" w:rsidRPr="00795B3D">
        <w:rPr>
          <w:rFonts w:ascii="Times New Roman" w:hAnsi="Times New Roman" w:cs="Times New Roman"/>
        </w:rPr>
        <w:t xml:space="preserve">Kurumumuzun </w:t>
      </w:r>
      <w:r w:rsidR="0014112A">
        <w:rPr>
          <w:rFonts w:ascii="Times New Roman" w:hAnsi="Times New Roman" w:cs="Times New Roman"/>
        </w:rPr>
        <w:t>Kasım</w:t>
      </w:r>
      <w:r w:rsidR="00E01530" w:rsidRPr="00795B3D">
        <w:rPr>
          <w:rFonts w:ascii="Times New Roman" w:hAnsi="Times New Roman" w:cs="Times New Roman"/>
        </w:rPr>
        <w:t xml:space="preserve"> </w:t>
      </w:r>
      <w:r w:rsidR="0014112A">
        <w:rPr>
          <w:rFonts w:ascii="Times New Roman" w:hAnsi="Times New Roman" w:cs="Times New Roman"/>
        </w:rPr>
        <w:t xml:space="preserve">2020 </w:t>
      </w:r>
      <w:r w:rsidR="00E01530" w:rsidRPr="00795B3D">
        <w:rPr>
          <w:rFonts w:ascii="Times New Roman" w:hAnsi="Times New Roman" w:cs="Times New Roman"/>
        </w:rPr>
        <w:t xml:space="preserve"> tarihinde  maaş alan personel sayısı </w:t>
      </w:r>
      <w:r w:rsidR="0014112A">
        <w:rPr>
          <w:rFonts w:ascii="Times New Roman" w:hAnsi="Times New Roman" w:cs="Times New Roman"/>
          <w:b/>
        </w:rPr>
        <w:t xml:space="preserve">879 </w:t>
      </w:r>
      <w:r w:rsidR="008E7303">
        <w:rPr>
          <w:rFonts w:ascii="Times New Roman" w:hAnsi="Times New Roman" w:cs="Times New Roman"/>
        </w:rPr>
        <w:t xml:space="preserve"> </w:t>
      </w:r>
      <w:r w:rsidR="008E7303" w:rsidRPr="000F42CD">
        <w:rPr>
          <w:rFonts w:ascii="Times New Roman" w:hAnsi="Times New Roman" w:cs="Times New Roman"/>
          <w:i/>
        </w:rPr>
        <w:t>(</w:t>
      </w:r>
      <w:r w:rsidR="0014112A">
        <w:rPr>
          <w:rFonts w:ascii="Times New Roman" w:hAnsi="Times New Roman" w:cs="Times New Roman"/>
          <w:i/>
        </w:rPr>
        <w:t>278 sözleşmeli öğretmen, 389 kadrolu öğretmen+</w:t>
      </w:r>
      <w:r w:rsidR="008E7303" w:rsidRPr="000F42CD">
        <w:rPr>
          <w:rFonts w:ascii="Times New Roman" w:hAnsi="Times New Roman" w:cs="Times New Roman"/>
          <w:i/>
        </w:rPr>
        <w:t xml:space="preserve"> </w:t>
      </w:r>
      <w:proofErr w:type="gramStart"/>
      <w:r w:rsidR="008E7303" w:rsidRPr="000F42CD">
        <w:rPr>
          <w:rFonts w:ascii="Times New Roman" w:hAnsi="Times New Roman" w:cs="Times New Roman"/>
          <w:i/>
        </w:rPr>
        <w:t xml:space="preserve">memur </w:t>
      </w:r>
      <w:r w:rsidR="0014112A">
        <w:rPr>
          <w:rFonts w:ascii="Times New Roman" w:hAnsi="Times New Roman" w:cs="Times New Roman"/>
          <w:i/>
        </w:rPr>
        <w:t>, iş</w:t>
      </w:r>
      <w:proofErr w:type="gramEnd"/>
      <w:r w:rsidR="0014112A">
        <w:rPr>
          <w:rFonts w:ascii="Times New Roman" w:hAnsi="Times New Roman" w:cs="Times New Roman"/>
          <w:i/>
        </w:rPr>
        <w:t xml:space="preserve">-kur personeli, 45 ücretli öğretmen, 64 stajyer öğrenci) </w:t>
      </w:r>
      <w:r w:rsidR="00E01530" w:rsidRPr="00795B3D">
        <w:rPr>
          <w:rFonts w:ascii="Times New Roman" w:hAnsi="Times New Roman" w:cs="Times New Roman"/>
        </w:rPr>
        <w:t>kişi olup (ücretsiz</w:t>
      </w:r>
      <w:r w:rsidRPr="00795B3D">
        <w:rPr>
          <w:rFonts w:ascii="Times New Roman" w:hAnsi="Times New Roman" w:cs="Times New Roman"/>
        </w:rPr>
        <w:t xml:space="preserve"> </w:t>
      </w:r>
      <w:r w:rsidR="00E01530" w:rsidRPr="00795B3D">
        <w:rPr>
          <w:rFonts w:ascii="Times New Roman" w:hAnsi="Times New Roman" w:cs="Times New Roman"/>
        </w:rPr>
        <w:t>izinli personel sayısı:</w:t>
      </w:r>
      <w:r w:rsidR="0076665E">
        <w:rPr>
          <w:rFonts w:ascii="Times New Roman" w:hAnsi="Times New Roman" w:cs="Times New Roman"/>
          <w:b/>
        </w:rPr>
        <w:t>4</w:t>
      </w:r>
      <w:r w:rsidR="00E01530" w:rsidRPr="00795B3D">
        <w:rPr>
          <w:rFonts w:ascii="Times New Roman" w:hAnsi="Times New Roman" w:cs="Times New Roman"/>
        </w:rPr>
        <w:t xml:space="preserve"> </w:t>
      </w:r>
      <w:r w:rsidR="00261913">
        <w:rPr>
          <w:rFonts w:ascii="Times New Roman" w:hAnsi="Times New Roman" w:cs="Times New Roman"/>
        </w:rPr>
        <w:t>k</w:t>
      </w:r>
      <w:r w:rsidR="00E01530" w:rsidRPr="00795B3D">
        <w:rPr>
          <w:rFonts w:ascii="Times New Roman" w:hAnsi="Times New Roman" w:cs="Times New Roman"/>
        </w:rPr>
        <w:t>işi), nak</w:t>
      </w:r>
      <w:r w:rsidRPr="00795B3D">
        <w:rPr>
          <w:rFonts w:ascii="Times New Roman" w:hAnsi="Times New Roman" w:cs="Times New Roman"/>
        </w:rPr>
        <w:t>it</w:t>
      </w:r>
      <w:r w:rsidR="00E01530" w:rsidRPr="00795B3D">
        <w:rPr>
          <w:rFonts w:ascii="Times New Roman" w:hAnsi="Times New Roman" w:cs="Times New Roman"/>
        </w:rPr>
        <w:t xml:space="preserve"> akışı</w:t>
      </w:r>
      <w:r w:rsidRPr="00795B3D">
        <w:rPr>
          <w:rFonts w:ascii="Times New Roman" w:hAnsi="Times New Roman" w:cs="Times New Roman"/>
        </w:rPr>
        <w:t xml:space="preserve"> (maaş, ikramiye, harcırah vb. yaklaşık)</w:t>
      </w:r>
      <w:r w:rsidR="00E01530" w:rsidRPr="00795B3D">
        <w:rPr>
          <w:rFonts w:ascii="Times New Roman" w:hAnsi="Times New Roman" w:cs="Times New Roman"/>
        </w:rPr>
        <w:t xml:space="preserve"> </w:t>
      </w:r>
      <w:r w:rsidR="0076665E">
        <w:rPr>
          <w:rFonts w:ascii="Times New Roman" w:eastAsia="Times New Roman" w:hAnsi="Times New Roman" w:cs="Times New Roman"/>
          <w:b/>
          <w:lang w:eastAsia="tr-TR"/>
        </w:rPr>
        <w:t>44.570,000</w:t>
      </w:r>
      <w:r w:rsidR="0076665E" w:rsidRPr="00D06A1B">
        <w:rPr>
          <w:rFonts w:ascii="Times New Roman" w:eastAsia="Times New Roman" w:hAnsi="Times New Roman" w:cs="Times New Roman"/>
          <w:b/>
          <w:lang w:eastAsia="tr-TR"/>
        </w:rPr>
        <w:t xml:space="preserve"> TL</w:t>
      </w:r>
      <w:r w:rsidR="0076665E">
        <w:rPr>
          <w:rFonts w:ascii="Times New Roman" w:eastAsia="Times New Roman" w:hAnsi="Times New Roman" w:cs="Times New Roman"/>
          <w:b/>
          <w:lang w:eastAsia="tr-TR"/>
        </w:rPr>
        <w:t xml:space="preserve"> </w:t>
      </w:r>
      <w:r w:rsidR="00E01530" w:rsidRPr="00795B3D">
        <w:rPr>
          <w:rFonts w:ascii="Times New Roman" w:hAnsi="Times New Roman" w:cs="Times New Roman"/>
        </w:rPr>
        <w:t>’</w:t>
      </w:r>
      <w:proofErr w:type="spellStart"/>
      <w:r w:rsidR="00E01530" w:rsidRPr="00795B3D">
        <w:rPr>
          <w:rFonts w:ascii="Times New Roman" w:hAnsi="Times New Roman" w:cs="Times New Roman"/>
        </w:rPr>
        <w:t>dir</w:t>
      </w:r>
      <w:proofErr w:type="spellEnd"/>
      <w:r w:rsidR="00E01530" w:rsidRPr="00795B3D">
        <w:rPr>
          <w:rFonts w:ascii="Times New Roman" w:hAnsi="Times New Roman" w:cs="Times New Roman"/>
        </w:rPr>
        <w:t>.</w:t>
      </w:r>
      <w:r w:rsidR="006D3CF1">
        <w:rPr>
          <w:rFonts w:ascii="Times New Roman" w:hAnsi="Times New Roman" w:cs="Times New Roman"/>
        </w:rPr>
        <w:t xml:space="preserve"> (Üç yıl içinde emekli olacak kişi sayısı yaklaşık </w:t>
      </w:r>
      <w:r w:rsidR="005B75E7">
        <w:rPr>
          <w:rFonts w:ascii="Times New Roman" w:hAnsi="Times New Roman" w:cs="Times New Roman"/>
        </w:rPr>
        <w:t>0</w:t>
      </w:r>
      <w:r w:rsidR="006D3CF1">
        <w:rPr>
          <w:rFonts w:ascii="Times New Roman" w:hAnsi="Times New Roman" w:cs="Times New Roman"/>
        </w:rPr>
        <w:t xml:space="preserve"> memur ve işçi)</w:t>
      </w:r>
      <w:r w:rsidR="00E01530" w:rsidRPr="00795B3D">
        <w:rPr>
          <w:rFonts w:ascii="Times New Roman" w:hAnsi="Times New Roman" w:cs="Times New Roman"/>
        </w:rPr>
        <w:t xml:space="preserve"> </w:t>
      </w:r>
    </w:p>
    <w:p w:rsidR="00C87C3E" w:rsidRPr="0003138C" w:rsidRDefault="00C87C3E" w:rsidP="00F23A66">
      <w:pPr>
        <w:spacing w:line="360" w:lineRule="auto"/>
        <w:jc w:val="both"/>
        <w:rPr>
          <w:rFonts w:ascii="Times New Roman" w:hAnsi="Times New Roman" w:cs="Times New Roman"/>
        </w:rPr>
      </w:pPr>
      <w:r w:rsidRPr="00351DF7">
        <w:rPr>
          <w:rFonts w:ascii="Times New Roman" w:hAnsi="Times New Roman" w:cs="Times New Roman"/>
          <w:b/>
        </w:rPr>
        <w:t>3.2.</w:t>
      </w:r>
      <w:r w:rsidRPr="00351DF7">
        <w:rPr>
          <w:rFonts w:ascii="Times New Roman" w:hAnsi="Times New Roman" w:cs="Times New Roman"/>
        </w:rPr>
        <w:t xml:space="preserve"> Anlaşma yapılacak banka, Kurumun her bir harcama birimi (Merkez ve Ta</w:t>
      </w:r>
      <w:r w:rsidR="00351DF7">
        <w:rPr>
          <w:rFonts w:ascii="Times New Roman" w:hAnsi="Times New Roman" w:cs="Times New Roman"/>
        </w:rPr>
        <w:t>şra Teşkilatı) için 1 (bir</w:t>
      </w:r>
      <w:r w:rsidR="00351DF7" w:rsidRPr="0003138C">
        <w:rPr>
          <w:rFonts w:ascii="Times New Roman" w:hAnsi="Times New Roman" w:cs="Times New Roman"/>
        </w:rPr>
        <w:t>) hesap</w:t>
      </w:r>
      <w:r w:rsidRPr="0003138C">
        <w:rPr>
          <w:rFonts w:ascii="Times New Roman" w:hAnsi="Times New Roman" w:cs="Times New Roman"/>
        </w:rPr>
        <w:t xml:space="preserve"> açacaktır.</w:t>
      </w:r>
    </w:p>
    <w:p w:rsidR="00F55006" w:rsidRPr="00795B3D" w:rsidRDefault="00523F97" w:rsidP="00F23A66">
      <w:pPr>
        <w:spacing w:line="360" w:lineRule="auto"/>
        <w:jc w:val="both"/>
        <w:rPr>
          <w:rFonts w:ascii="Times New Roman" w:hAnsi="Times New Roman" w:cs="Times New Roman"/>
        </w:rPr>
      </w:pPr>
      <w:r w:rsidRPr="0003138C">
        <w:rPr>
          <w:rFonts w:ascii="Times New Roman" w:hAnsi="Times New Roman" w:cs="Times New Roman"/>
          <w:b/>
        </w:rPr>
        <w:lastRenderedPageBreak/>
        <w:t>3</w:t>
      </w:r>
      <w:r w:rsidR="00F55006" w:rsidRPr="0003138C">
        <w:rPr>
          <w:rFonts w:ascii="Times New Roman" w:hAnsi="Times New Roman" w:cs="Times New Roman"/>
          <w:b/>
        </w:rPr>
        <w:t>.</w:t>
      </w:r>
      <w:r w:rsidR="00C87C3E" w:rsidRPr="0003138C">
        <w:rPr>
          <w:rFonts w:ascii="Times New Roman" w:hAnsi="Times New Roman" w:cs="Times New Roman"/>
          <w:b/>
        </w:rPr>
        <w:t>3</w:t>
      </w:r>
      <w:r w:rsidR="00F55006" w:rsidRPr="0003138C">
        <w:rPr>
          <w:rFonts w:ascii="Times New Roman" w:hAnsi="Times New Roman" w:cs="Times New Roman"/>
          <w:b/>
        </w:rPr>
        <w:t>.</w:t>
      </w:r>
      <w:r w:rsidR="003D7C68" w:rsidRPr="0003138C">
        <w:rPr>
          <w:rFonts w:ascii="Times New Roman" w:hAnsi="Times New Roman" w:cs="Times New Roman"/>
          <w:b/>
        </w:rPr>
        <w:t xml:space="preserve"> </w:t>
      </w:r>
      <w:r w:rsidR="003D7C68" w:rsidRPr="0003138C">
        <w:rPr>
          <w:rFonts w:ascii="Times New Roman" w:hAnsi="Times New Roman" w:cs="Times New Roman"/>
        </w:rPr>
        <w:t xml:space="preserve">Anlaşma yapılacak banka ile sözleşme süresi </w:t>
      </w:r>
      <w:r w:rsidR="00E80D27" w:rsidRPr="0003138C">
        <w:rPr>
          <w:rFonts w:ascii="Times New Roman" w:hAnsi="Times New Roman" w:cs="Times New Roman"/>
        </w:rPr>
        <w:t>3</w:t>
      </w:r>
      <w:r w:rsidR="003D7C68" w:rsidRPr="0003138C">
        <w:rPr>
          <w:rFonts w:ascii="Times New Roman" w:hAnsi="Times New Roman" w:cs="Times New Roman"/>
        </w:rPr>
        <w:t xml:space="preserve"> (</w:t>
      </w:r>
      <w:r w:rsidR="00E80D27" w:rsidRPr="0003138C">
        <w:rPr>
          <w:rFonts w:ascii="Times New Roman" w:hAnsi="Times New Roman" w:cs="Times New Roman"/>
        </w:rPr>
        <w:t>üç</w:t>
      </w:r>
      <w:r w:rsidR="003D7C68" w:rsidRPr="0003138C">
        <w:rPr>
          <w:rFonts w:ascii="Times New Roman" w:hAnsi="Times New Roman" w:cs="Times New Roman"/>
        </w:rPr>
        <w:t>)</w:t>
      </w:r>
      <w:r w:rsidR="00A57A3A" w:rsidRPr="0003138C">
        <w:rPr>
          <w:rFonts w:ascii="Times New Roman" w:hAnsi="Times New Roman" w:cs="Times New Roman"/>
        </w:rPr>
        <w:t xml:space="preserve"> </w:t>
      </w:r>
      <w:r w:rsidR="003D7C68" w:rsidRPr="0003138C">
        <w:rPr>
          <w:rFonts w:ascii="Times New Roman" w:hAnsi="Times New Roman" w:cs="Times New Roman"/>
        </w:rPr>
        <w:t>yıl</w:t>
      </w:r>
      <w:r w:rsidR="00A57A3A" w:rsidRPr="0003138C">
        <w:rPr>
          <w:rFonts w:ascii="Times New Roman" w:hAnsi="Times New Roman" w:cs="Times New Roman"/>
        </w:rPr>
        <w:t xml:space="preserve"> </w:t>
      </w:r>
      <w:r w:rsidR="00E80D27" w:rsidRPr="0003138C">
        <w:rPr>
          <w:rFonts w:ascii="Times New Roman" w:hAnsi="Times New Roman" w:cs="Times New Roman"/>
        </w:rPr>
        <w:t>0</w:t>
      </w:r>
      <w:r w:rsidR="00A57A3A" w:rsidRPr="0003138C">
        <w:rPr>
          <w:rFonts w:ascii="Times New Roman" w:hAnsi="Times New Roman" w:cs="Times New Roman"/>
        </w:rPr>
        <w:t xml:space="preserve"> (</w:t>
      </w:r>
      <w:r w:rsidR="00E80D27" w:rsidRPr="0003138C">
        <w:rPr>
          <w:rFonts w:ascii="Times New Roman" w:hAnsi="Times New Roman" w:cs="Times New Roman"/>
        </w:rPr>
        <w:t>sıfır</w:t>
      </w:r>
      <w:r w:rsidR="00A57A3A" w:rsidRPr="0003138C">
        <w:rPr>
          <w:rFonts w:ascii="Times New Roman" w:hAnsi="Times New Roman" w:cs="Times New Roman"/>
        </w:rPr>
        <w:t xml:space="preserve">) ay </w:t>
      </w:r>
      <w:r w:rsidR="00E80D27" w:rsidRPr="0003138C">
        <w:rPr>
          <w:rFonts w:ascii="Times New Roman" w:hAnsi="Times New Roman" w:cs="Times New Roman"/>
        </w:rPr>
        <w:t>0</w:t>
      </w:r>
      <w:r w:rsidR="00A57A3A" w:rsidRPr="0003138C">
        <w:rPr>
          <w:rFonts w:ascii="Times New Roman" w:hAnsi="Times New Roman" w:cs="Times New Roman"/>
        </w:rPr>
        <w:t xml:space="preserve"> (</w:t>
      </w:r>
      <w:r w:rsidR="00E80D27" w:rsidRPr="0003138C">
        <w:rPr>
          <w:rFonts w:ascii="Times New Roman" w:hAnsi="Times New Roman" w:cs="Times New Roman"/>
        </w:rPr>
        <w:t>sıfır</w:t>
      </w:r>
      <w:r w:rsidR="00A57A3A" w:rsidRPr="0003138C">
        <w:rPr>
          <w:rFonts w:ascii="Times New Roman" w:hAnsi="Times New Roman" w:cs="Times New Roman"/>
        </w:rPr>
        <w:t>) gün</w:t>
      </w:r>
      <w:r w:rsidR="003D7C68" w:rsidRPr="0003138C">
        <w:rPr>
          <w:rFonts w:ascii="Times New Roman" w:hAnsi="Times New Roman" w:cs="Times New Roman"/>
        </w:rPr>
        <w:t xml:space="preserve"> olacaktır. Sözleşmenin başlangı</w:t>
      </w:r>
      <w:r w:rsidR="0056542E" w:rsidRPr="0003138C">
        <w:rPr>
          <w:rFonts w:ascii="Times New Roman" w:hAnsi="Times New Roman" w:cs="Times New Roman"/>
        </w:rPr>
        <w:t xml:space="preserve">ç tarihi </w:t>
      </w:r>
      <w:r w:rsidR="00E80D27" w:rsidRPr="0003138C">
        <w:rPr>
          <w:rFonts w:ascii="Times New Roman" w:hAnsi="Times New Roman" w:cs="Times New Roman"/>
          <w:b/>
          <w:i/>
        </w:rPr>
        <w:t>01.02.2021</w:t>
      </w:r>
      <w:r w:rsidR="0056542E" w:rsidRPr="0003138C">
        <w:rPr>
          <w:rFonts w:ascii="Times New Roman" w:hAnsi="Times New Roman" w:cs="Times New Roman"/>
        </w:rPr>
        <w:t xml:space="preserve">, bitiş tarihi </w:t>
      </w:r>
      <w:r w:rsidR="00E80D27" w:rsidRPr="0003138C">
        <w:rPr>
          <w:rFonts w:ascii="Times New Roman" w:hAnsi="Times New Roman" w:cs="Times New Roman"/>
          <w:b/>
          <w:i/>
        </w:rPr>
        <w:t>01.02.2024</w:t>
      </w:r>
      <w:r w:rsidR="0056542E" w:rsidRPr="0003138C">
        <w:rPr>
          <w:rFonts w:ascii="Times New Roman" w:hAnsi="Times New Roman" w:cs="Times New Roman"/>
        </w:rPr>
        <w:t>’dir.</w:t>
      </w:r>
      <w:r w:rsidR="003D7C68" w:rsidRPr="00795B3D">
        <w:rPr>
          <w:rFonts w:ascii="Times New Roman" w:hAnsi="Times New Roman" w:cs="Times New Roman"/>
        </w:rPr>
        <w:t xml:space="preserve"> </w:t>
      </w:r>
    </w:p>
    <w:p w:rsidR="00565BAE" w:rsidRPr="00FC5FC7" w:rsidRDefault="00523F97" w:rsidP="00565BAE">
      <w:pPr>
        <w:spacing w:line="360" w:lineRule="auto"/>
        <w:jc w:val="both"/>
        <w:rPr>
          <w:rFonts w:ascii="Times New Roman" w:hAnsi="Times New Roman" w:cs="Times New Roman"/>
        </w:rPr>
      </w:pPr>
      <w:r w:rsidRPr="00795B3D">
        <w:rPr>
          <w:rFonts w:ascii="Times New Roman" w:hAnsi="Times New Roman" w:cs="Times New Roman"/>
          <w:b/>
        </w:rPr>
        <w:t>3</w:t>
      </w:r>
      <w:r w:rsidR="00CE2694" w:rsidRPr="00795B3D">
        <w:rPr>
          <w:rFonts w:ascii="Times New Roman" w:hAnsi="Times New Roman" w:cs="Times New Roman"/>
          <w:b/>
        </w:rPr>
        <w:t>.</w:t>
      </w:r>
      <w:r w:rsidR="000F42CD">
        <w:rPr>
          <w:rFonts w:ascii="Times New Roman" w:hAnsi="Times New Roman" w:cs="Times New Roman"/>
          <w:b/>
        </w:rPr>
        <w:t>4</w:t>
      </w:r>
      <w:r w:rsidR="00565BAE" w:rsidRPr="00795B3D">
        <w:rPr>
          <w:rFonts w:ascii="Times New Roman" w:hAnsi="Times New Roman" w:cs="Times New Roman"/>
          <w:b/>
        </w:rPr>
        <w:t xml:space="preserve">. </w:t>
      </w:r>
      <w:r w:rsidR="00565BAE" w:rsidRPr="00795B3D">
        <w:rPr>
          <w:rFonts w:ascii="Times New Roman" w:hAnsi="Times New Roman" w:cs="Times New Roman"/>
        </w:rPr>
        <w:t>İhale davetleri</w:t>
      </w:r>
      <w:r w:rsidR="0085021A" w:rsidRPr="00795B3D">
        <w:rPr>
          <w:rFonts w:ascii="Times New Roman" w:hAnsi="Times New Roman" w:cs="Times New Roman"/>
        </w:rPr>
        <w:t>nin</w:t>
      </w:r>
      <w:r w:rsidR="00565BAE" w:rsidRPr="00795B3D">
        <w:rPr>
          <w:rFonts w:ascii="Times New Roman" w:hAnsi="Times New Roman" w:cs="Times New Roman"/>
        </w:rPr>
        <w:t xml:space="preserve">, </w:t>
      </w:r>
      <w:proofErr w:type="gramStart"/>
      <w:r w:rsidR="0085021A" w:rsidRPr="00795B3D">
        <w:rPr>
          <w:rFonts w:ascii="Times New Roman" w:hAnsi="Times New Roman" w:cs="Times New Roman"/>
          <w:u w:val="single"/>
        </w:rPr>
        <w:t xml:space="preserve">aktif </w:t>
      </w:r>
      <w:r w:rsidR="00B54639">
        <w:rPr>
          <w:rFonts w:ascii="Times New Roman" w:hAnsi="Times New Roman" w:cs="Times New Roman"/>
          <w:u w:val="single"/>
        </w:rPr>
        <w:t xml:space="preserve"> </w:t>
      </w:r>
      <w:r w:rsidR="0085021A" w:rsidRPr="00795B3D">
        <w:rPr>
          <w:rFonts w:ascii="Times New Roman" w:hAnsi="Times New Roman" w:cs="Times New Roman"/>
          <w:u w:val="single"/>
        </w:rPr>
        <w:t>büyüklüklerine</w:t>
      </w:r>
      <w:proofErr w:type="gramEnd"/>
      <w:r w:rsidR="0085021A" w:rsidRPr="00795B3D">
        <w:rPr>
          <w:rFonts w:ascii="Times New Roman" w:hAnsi="Times New Roman" w:cs="Times New Roman"/>
          <w:u w:val="single"/>
        </w:rPr>
        <w:t xml:space="preserve"> göre banka sıralamasında ilk 10’da yer alan</w:t>
      </w:r>
      <w:r w:rsidR="0085021A" w:rsidRPr="00795B3D">
        <w:rPr>
          <w:rFonts w:ascii="Times New Roman" w:hAnsi="Times New Roman" w:cs="Times New Roman"/>
        </w:rPr>
        <w:t xml:space="preserve"> Bankalara gönderilmesi </w:t>
      </w:r>
      <w:r w:rsidR="00A9130D">
        <w:rPr>
          <w:rFonts w:ascii="Times New Roman" w:hAnsi="Times New Roman" w:cs="Times New Roman"/>
        </w:rPr>
        <w:t xml:space="preserve">kriteri </w:t>
      </w:r>
      <w:r w:rsidR="0085021A" w:rsidRPr="00795B3D">
        <w:rPr>
          <w:rFonts w:ascii="Times New Roman" w:hAnsi="Times New Roman" w:cs="Times New Roman"/>
        </w:rPr>
        <w:t>esas alınmıştır.</w:t>
      </w:r>
    </w:p>
    <w:p w:rsidR="0024138F" w:rsidRPr="00795B3D" w:rsidRDefault="00523F97" w:rsidP="00565BAE">
      <w:pPr>
        <w:spacing w:line="360" w:lineRule="auto"/>
        <w:jc w:val="both"/>
        <w:rPr>
          <w:rFonts w:ascii="Times New Roman" w:hAnsi="Times New Roman" w:cs="Times New Roman"/>
        </w:rPr>
      </w:pPr>
      <w:r w:rsidRPr="00795B3D">
        <w:rPr>
          <w:rFonts w:ascii="Times New Roman" w:hAnsi="Times New Roman" w:cs="Times New Roman"/>
          <w:b/>
        </w:rPr>
        <w:t>3</w:t>
      </w:r>
      <w:r w:rsidR="00CE2694" w:rsidRPr="00795B3D">
        <w:rPr>
          <w:rFonts w:ascii="Times New Roman" w:hAnsi="Times New Roman" w:cs="Times New Roman"/>
          <w:b/>
        </w:rPr>
        <w:t>.</w:t>
      </w:r>
      <w:r w:rsidR="000F42CD">
        <w:rPr>
          <w:rFonts w:ascii="Times New Roman" w:hAnsi="Times New Roman" w:cs="Times New Roman"/>
          <w:b/>
        </w:rPr>
        <w:t>5</w:t>
      </w:r>
      <w:r w:rsidR="00116512" w:rsidRPr="00795B3D">
        <w:rPr>
          <w:rFonts w:ascii="Times New Roman" w:hAnsi="Times New Roman" w:cs="Times New Roman"/>
          <w:b/>
        </w:rPr>
        <w:t xml:space="preserve">. </w:t>
      </w:r>
      <w:r w:rsidR="00116512" w:rsidRPr="00795B3D">
        <w:rPr>
          <w:rFonts w:ascii="Times New Roman" w:hAnsi="Times New Roman" w:cs="Times New Roman"/>
        </w:rPr>
        <w:t xml:space="preserve">Kurumca; Personelin Maaş ödemeleri her aybaşından </w:t>
      </w:r>
      <w:r w:rsidR="00BB17E3">
        <w:rPr>
          <w:rFonts w:ascii="Times New Roman" w:hAnsi="Times New Roman" w:cs="Times New Roman"/>
        </w:rPr>
        <w:t>2</w:t>
      </w:r>
      <w:r w:rsidR="00116512" w:rsidRPr="00795B3D">
        <w:rPr>
          <w:rFonts w:ascii="Times New Roman" w:hAnsi="Times New Roman" w:cs="Times New Roman"/>
        </w:rPr>
        <w:t xml:space="preserve"> (</w:t>
      </w:r>
      <w:r w:rsidR="00BB17E3">
        <w:rPr>
          <w:rFonts w:ascii="Times New Roman" w:hAnsi="Times New Roman" w:cs="Times New Roman"/>
        </w:rPr>
        <w:t>iki</w:t>
      </w:r>
      <w:r w:rsidR="00116512" w:rsidRPr="00795B3D">
        <w:rPr>
          <w:rFonts w:ascii="Times New Roman" w:hAnsi="Times New Roman" w:cs="Times New Roman"/>
        </w:rPr>
        <w:t>) iş günü önce Bankada bulunan Kurum/birim hesaplarına aktarılır. Banka bu ödemeleri memur olarak görevli personel için maaş hesaplarına her a</w:t>
      </w:r>
      <w:r w:rsidR="00D162E1" w:rsidRPr="00795B3D">
        <w:rPr>
          <w:rFonts w:ascii="Times New Roman" w:hAnsi="Times New Roman" w:cs="Times New Roman"/>
        </w:rPr>
        <w:t xml:space="preserve">yın 15 inin başladığı gece en geç saat </w:t>
      </w:r>
      <w:proofErr w:type="gramStart"/>
      <w:r w:rsidR="00116512" w:rsidRPr="00795B3D">
        <w:rPr>
          <w:rFonts w:ascii="Times New Roman" w:hAnsi="Times New Roman" w:cs="Times New Roman"/>
        </w:rPr>
        <w:t>00:01’de</w:t>
      </w:r>
      <w:proofErr w:type="gramEnd"/>
      <w:r w:rsidR="00116512" w:rsidRPr="00795B3D">
        <w:rPr>
          <w:rFonts w:ascii="Times New Roman" w:hAnsi="Times New Roman" w:cs="Times New Roman"/>
        </w:rPr>
        <w:t xml:space="preserve"> aktararak hesap sahibi personelin kullanımına hazır hale getirir. Banka; Kurum personeline maaş ve ikramiye haricinde yapılacak diğer ödemeler</w:t>
      </w:r>
      <w:r w:rsidR="00582018" w:rsidRPr="00795B3D">
        <w:rPr>
          <w:rFonts w:ascii="Times New Roman" w:hAnsi="Times New Roman" w:cs="Times New Roman"/>
        </w:rPr>
        <w:t>i</w:t>
      </w:r>
      <w:r w:rsidR="00116512" w:rsidRPr="00795B3D">
        <w:rPr>
          <w:rFonts w:ascii="Times New Roman" w:hAnsi="Times New Roman" w:cs="Times New Roman"/>
        </w:rPr>
        <w:t xml:space="preserve"> (sosyal yardım, harcırah ödemeleri vb.) ise, banka listesinin bankaya ulaştırıldığı ve ödeme tutarının banka hesabına geçtiği aynı gün sistemle ilgili sorun olması halinde ise takip eden günün ilk saatinde, hesap sahibi personelin kullanımına hazır hale getir</w:t>
      </w:r>
      <w:r w:rsidR="003001F6" w:rsidRPr="00795B3D">
        <w:rPr>
          <w:rFonts w:ascii="Times New Roman" w:hAnsi="Times New Roman" w:cs="Times New Roman"/>
        </w:rPr>
        <w:t xml:space="preserve">ir. </w:t>
      </w:r>
    </w:p>
    <w:p w:rsidR="000B5F17" w:rsidRPr="00795B3D" w:rsidRDefault="00523F97" w:rsidP="00565BAE">
      <w:pPr>
        <w:spacing w:line="360" w:lineRule="auto"/>
        <w:jc w:val="both"/>
        <w:rPr>
          <w:rFonts w:ascii="Times New Roman" w:hAnsi="Times New Roman" w:cs="Times New Roman"/>
        </w:rPr>
      </w:pPr>
      <w:r w:rsidRPr="00795B3D">
        <w:rPr>
          <w:rFonts w:ascii="Times New Roman" w:hAnsi="Times New Roman" w:cs="Times New Roman"/>
          <w:b/>
        </w:rPr>
        <w:t>3</w:t>
      </w:r>
      <w:r w:rsidR="000B5F17" w:rsidRPr="00795B3D">
        <w:rPr>
          <w:rFonts w:ascii="Times New Roman" w:hAnsi="Times New Roman" w:cs="Times New Roman"/>
          <w:b/>
        </w:rPr>
        <w:t>.</w:t>
      </w:r>
      <w:r w:rsidR="000F42CD">
        <w:rPr>
          <w:rFonts w:ascii="Times New Roman" w:hAnsi="Times New Roman" w:cs="Times New Roman"/>
          <w:b/>
        </w:rPr>
        <w:t>6</w:t>
      </w:r>
      <w:r w:rsidR="000B5F17" w:rsidRPr="00795B3D">
        <w:rPr>
          <w:rFonts w:ascii="Times New Roman" w:hAnsi="Times New Roman" w:cs="Times New Roman"/>
          <w:b/>
        </w:rPr>
        <w:t xml:space="preserve">. </w:t>
      </w:r>
      <w:r w:rsidR="000B5F17" w:rsidRPr="00795B3D">
        <w:rPr>
          <w:rFonts w:ascii="Times New Roman" w:hAnsi="Times New Roman" w:cs="Times New Roman"/>
        </w:rPr>
        <w:t>Anlaşma yapılan banka; Kurum personeline ATM'lerini herhangi bir masraf, komisyon vb. gibi talep etmeden kullandıracaktır.</w:t>
      </w:r>
    </w:p>
    <w:p w:rsidR="00BB17E3" w:rsidRDefault="00523F97" w:rsidP="00565BAE">
      <w:pPr>
        <w:spacing w:line="360" w:lineRule="auto"/>
        <w:jc w:val="both"/>
        <w:rPr>
          <w:rFonts w:ascii="Times New Roman" w:hAnsi="Times New Roman" w:cs="Times New Roman"/>
        </w:rPr>
      </w:pPr>
      <w:r w:rsidRPr="00795B3D">
        <w:rPr>
          <w:rFonts w:ascii="Times New Roman" w:hAnsi="Times New Roman" w:cs="Times New Roman"/>
          <w:b/>
        </w:rPr>
        <w:t>3</w:t>
      </w:r>
      <w:r w:rsidR="00C270BF" w:rsidRPr="00795B3D">
        <w:rPr>
          <w:rFonts w:ascii="Times New Roman" w:hAnsi="Times New Roman" w:cs="Times New Roman"/>
          <w:b/>
        </w:rPr>
        <w:t>.</w:t>
      </w:r>
      <w:r w:rsidR="000F42CD">
        <w:rPr>
          <w:rFonts w:ascii="Times New Roman" w:hAnsi="Times New Roman" w:cs="Times New Roman"/>
          <w:b/>
        </w:rPr>
        <w:t>7</w:t>
      </w:r>
      <w:r w:rsidR="00C270BF" w:rsidRPr="00795B3D">
        <w:rPr>
          <w:rFonts w:ascii="Times New Roman" w:hAnsi="Times New Roman" w:cs="Times New Roman"/>
          <w:b/>
        </w:rPr>
        <w:t xml:space="preserve">. </w:t>
      </w:r>
      <w:r w:rsidR="00C270BF" w:rsidRPr="00795B3D">
        <w:rPr>
          <w:rFonts w:ascii="Times New Roman" w:hAnsi="Times New Roman" w:cs="Times New Roman"/>
        </w:rPr>
        <w:t xml:space="preserve">Anlaşma yapılan banka; </w:t>
      </w:r>
      <w:r w:rsidR="00D80EEF">
        <w:rPr>
          <w:rFonts w:ascii="Times New Roman" w:hAnsi="Times New Roman" w:cs="Times New Roman"/>
        </w:rPr>
        <w:t>Kurumumuz</w:t>
      </w:r>
      <w:r w:rsidR="00AB0BEC">
        <w:rPr>
          <w:rFonts w:ascii="Times New Roman" w:hAnsi="Times New Roman" w:cs="Times New Roman"/>
        </w:rPr>
        <w:t xml:space="preserve">un </w:t>
      </w:r>
      <w:proofErr w:type="gramStart"/>
      <w:r w:rsidR="00AB0BEC">
        <w:rPr>
          <w:rFonts w:ascii="Times New Roman" w:hAnsi="Times New Roman" w:cs="Times New Roman"/>
        </w:rPr>
        <w:t xml:space="preserve">bulunduğu </w:t>
      </w:r>
      <w:r w:rsidR="00C270BF" w:rsidRPr="00795B3D">
        <w:rPr>
          <w:rFonts w:ascii="Times New Roman" w:hAnsi="Times New Roman" w:cs="Times New Roman"/>
        </w:rPr>
        <w:t xml:space="preserve"> merkez</w:t>
      </w:r>
      <w:r w:rsidR="00AB0BEC">
        <w:rPr>
          <w:rFonts w:ascii="Times New Roman" w:hAnsi="Times New Roman" w:cs="Times New Roman"/>
        </w:rPr>
        <w:t>de</w:t>
      </w:r>
      <w:proofErr w:type="gramEnd"/>
      <w:r w:rsidR="00C270BF" w:rsidRPr="00795B3D">
        <w:rPr>
          <w:rFonts w:ascii="Times New Roman" w:hAnsi="Times New Roman" w:cs="Times New Roman"/>
        </w:rPr>
        <w:t xml:space="preserve"> </w:t>
      </w:r>
      <w:r w:rsidR="00AB0BEC">
        <w:rPr>
          <w:rFonts w:ascii="Times New Roman" w:hAnsi="Times New Roman" w:cs="Times New Roman"/>
        </w:rPr>
        <w:t>k</w:t>
      </w:r>
      <w:r w:rsidR="00C334D1" w:rsidRPr="00795B3D">
        <w:rPr>
          <w:rFonts w:ascii="Times New Roman" w:hAnsi="Times New Roman" w:cs="Times New Roman"/>
        </w:rPr>
        <w:t>urum tarafından</w:t>
      </w:r>
      <w:r w:rsidR="00060DFC">
        <w:rPr>
          <w:rFonts w:ascii="Times New Roman" w:hAnsi="Times New Roman" w:cs="Times New Roman"/>
        </w:rPr>
        <w:t xml:space="preserve"> belirlenecek yer</w:t>
      </w:r>
      <w:r w:rsidR="00C270BF" w:rsidRPr="00795B3D">
        <w:rPr>
          <w:rFonts w:ascii="Times New Roman" w:hAnsi="Times New Roman" w:cs="Times New Roman"/>
        </w:rPr>
        <w:t>e</w:t>
      </w:r>
      <w:r w:rsidR="00C24C02" w:rsidRPr="00795B3D">
        <w:rPr>
          <w:rFonts w:ascii="Times New Roman" w:hAnsi="Times New Roman" w:cs="Times New Roman"/>
        </w:rPr>
        <w:t xml:space="preserve"> </w:t>
      </w:r>
      <w:r w:rsidR="00C270BF" w:rsidRPr="00795B3D">
        <w:rPr>
          <w:rFonts w:ascii="Times New Roman" w:hAnsi="Times New Roman" w:cs="Times New Roman"/>
        </w:rPr>
        <w:t>pa</w:t>
      </w:r>
      <w:r w:rsidR="00257B84" w:rsidRPr="00795B3D">
        <w:rPr>
          <w:rFonts w:ascii="Times New Roman" w:hAnsi="Times New Roman" w:cs="Times New Roman"/>
        </w:rPr>
        <w:t xml:space="preserve">ra yatırma </w:t>
      </w:r>
      <w:r w:rsidR="00EA3145" w:rsidRPr="00795B3D">
        <w:rPr>
          <w:rFonts w:ascii="Times New Roman" w:hAnsi="Times New Roman" w:cs="Times New Roman"/>
        </w:rPr>
        <w:t>özelliği olan</w:t>
      </w:r>
      <w:r w:rsidR="00257B84" w:rsidRPr="00795B3D">
        <w:rPr>
          <w:rFonts w:ascii="Times New Roman" w:hAnsi="Times New Roman" w:cs="Times New Roman"/>
        </w:rPr>
        <w:t xml:space="preserve"> </w:t>
      </w:r>
      <w:r w:rsidR="00060DFC">
        <w:rPr>
          <w:rFonts w:ascii="Times New Roman" w:hAnsi="Times New Roman" w:cs="Times New Roman"/>
        </w:rPr>
        <w:t>1</w:t>
      </w:r>
      <w:r w:rsidR="00257B84" w:rsidRPr="00795B3D">
        <w:rPr>
          <w:rFonts w:ascii="Times New Roman" w:hAnsi="Times New Roman" w:cs="Times New Roman"/>
        </w:rPr>
        <w:t xml:space="preserve"> (</w:t>
      </w:r>
      <w:r w:rsidR="0067316E">
        <w:rPr>
          <w:rFonts w:ascii="Times New Roman" w:hAnsi="Times New Roman" w:cs="Times New Roman"/>
        </w:rPr>
        <w:t>bir</w:t>
      </w:r>
      <w:r w:rsidR="00C270BF" w:rsidRPr="00795B3D">
        <w:rPr>
          <w:rFonts w:ascii="Times New Roman" w:hAnsi="Times New Roman" w:cs="Times New Roman"/>
        </w:rPr>
        <w:t xml:space="preserve">) </w:t>
      </w:r>
      <w:r w:rsidR="00BA66D8" w:rsidRPr="00795B3D">
        <w:rPr>
          <w:rFonts w:ascii="Times New Roman" w:hAnsi="Times New Roman" w:cs="Times New Roman"/>
        </w:rPr>
        <w:t>adet ATM cihazı</w:t>
      </w:r>
      <w:r w:rsidR="00C270BF" w:rsidRPr="00795B3D">
        <w:rPr>
          <w:rFonts w:ascii="Times New Roman" w:hAnsi="Times New Roman" w:cs="Times New Roman"/>
        </w:rPr>
        <w:t xml:space="preserve"> koymak </w:t>
      </w:r>
      <w:r w:rsidR="00627B00" w:rsidRPr="006528C9">
        <w:rPr>
          <w:rFonts w:ascii="Times New Roman" w:hAnsi="Times New Roman" w:cs="Times New Roman"/>
        </w:rPr>
        <w:t>zorundadır.</w:t>
      </w:r>
      <w:r w:rsidR="00563A58" w:rsidRPr="00795B3D">
        <w:rPr>
          <w:rFonts w:ascii="Times New Roman" w:hAnsi="Times New Roman" w:cs="Times New Roman"/>
        </w:rPr>
        <w:t xml:space="preserve"> </w:t>
      </w:r>
    </w:p>
    <w:p w:rsidR="00F11100" w:rsidRPr="00795B3D" w:rsidRDefault="00523F97" w:rsidP="00565BAE">
      <w:pPr>
        <w:spacing w:line="360" w:lineRule="auto"/>
        <w:jc w:val="both"/>
        <w:rPr>
          <w:rFonts w:ascii="Times New Roman" w:hAnsi="Times New Roman" w:cs="Times New Roman"/>
          <w:b/>
        </w:rPr>
      </w:pPr>
      <w:r w:rsidRPr="00795B3D">
        <w:rPr>
          <w:rFonts w:ascii="Times New Roman" w:hAnsi="Times New Roman" w:cs="Times New Roman"/>
          <w:b/>
        </w:rPr>
        <w:t>3</w:t>
      </w:r>
      <w:r w:rsidR="00AE357F" w:rsidRPr="00795B3D">
        <w:rPr>
          <w:rFonts w:ascii="Times New Roman" w:hAnsi="Times New Roman" w:cs="Times New Roman"/>
          <w:b/>
        </w:rPr>
        <w:t>.</w:t>
      </w:r>
      <w:r w:rsidR="0067316E">
        <w:rPr>
          <w:rFonts w:ascii="Times New Roman" w:hAnsi="Times New Roman" w:cs="Times New Roman"/>
          <w:b/>
        </w:rPr>
        <w:t>8</w:t>
      </w:r>
      <w:r w:rsidR="00F11100" w:rsidRPr="00795B3D">
        <w:rPr>
          <w:rFonts w:ascii="Times New Roman" w:hAnsi="Times New Roman" w:cs="Times New Roman"/>
          <w:b/>
        </w:rPr>
        <w:t xml:space="preserve">. </w:t>
      </w:r>
      <w:r w:rsidR="00F11100" w:rsidRPr="00795B3D">
        <w:rPr>
          <w:rFonts w:ascii="Times New Roman" w:hAnsi="Times New Roman" w:cs="Times New Roman"/>
        </w:rPr>
        <w:t>Anlaşma yapılan banka; Kurum personelinin hesaplarına yatırılan aylık m</w:t>
      </w:r>
      <w:r w:rsidR="005C33AC" w:rsidRPr="00795B3D">
        <w:rPr>
          <w:rFonts w:ascii="Times New Roman" w:hAnsi="Times New Roman" w:cs="Times New Roman"/>
        </w:rPr>
        <w:t>aaşlarından icra kesintisi vb. (</w:t>
      </w:r>
      <w:r w:rsidR="00F11100" w:rsidRPr="00795B3D">
        <w:rPr>
          <w:rFonts w:ascii="Times New Roman" w:hAnsi="Times New Roman" w:cs="Times New Roman"/>
        </w:rPr>
        <w:t>Kurum personelinin kendi rızası ile imzaladığı sözleşme, yazılı bey</w:t>
      </w:r>
      <w:r w:rsidR="005C33AC" w:rsidRPr="00795B3D">
        <w:rPr>
          <w:rFonts w:ascii="Times New Roman" w:hAnsi="Times New Roman" w:cs="Times New Roman"/>
        </w:rPr>
        <w:t>an vb. durumlar hariç</w:t>
      </w:r>
      <w:r w:rsidR="00F11100" w:rsidRPr="00795B3D">
        <w:rPr>
          <w:rFonts w:ascii="Times New Roman" w:hAnsi="Times New Roman" w:cs="Times New Roman"/>
        </w:rPr>
        <w:t>)</w:t>
      </w:r>
      <w:r w:rsidR="005C33AC" w:rsidRPr="00795B3D">
        <w:rPr>
          <w:rFonts w:ascii="Times New Roman" w:hAnsi="Times New Roman" w:cs="Times New Roman"/>
        </w:rPr>
        <w:t xml:space="preserve"> </w:t>
      </w:r>
      <w:r w:rsidR="00F11100" w:rsidRPr="00795B3D">
        <w:rPr>
          <w:rFonts w:ascii="Times New Roman" w:hAnsi="Times New Roman" w:cs="Times New Roman"/>
        </w:rPr>
        <w:t>yapmayacaktır. Kesint</w:t>
      </w:r>
      <w:r w:rsidR="00D80EEF">
        <w:rPr>
          <w:rFonts w:ascii="Times New Roman" w:hAnsi="Times New Roman" w:cs="Times New Roman"/>
        </w:rPr>
        <w:t>i yapılması gereken durumlarda k</w:t>
      </w:r>
      <w:r w:rsidR="00F11100" w:rsidRPr="00795B3D">
        <w:rPr>
          <w:rFonts w:ascii="Times New Roman" w:hAnsi="Times New Roman" w:cs="Times New Roman"/>
        </w:rPr>
        <w:t>urumlardan yazılı görüş alınacak ve bu görüş doğrultusunda hareket edilecektir. Maaşında icra takibi, nafaka gibi yasal kesinti bulunan personel için yasal icra kesintisi kurum tarafından yapılacaktır.</w:t>
      </w:r>
    </w:p>
    <w:p w:rsidR="00884B03" w:rsidRDefault="00884B03" w:rsidP="005C33AC">
      <w:pPr>
        <w:spacing w:line="360" w:lineRule="auto"/>
        <w:jc w:val="both"/>
        <w:rPr>
          <w:rFonts w:ascii="Times New Roman" w:hAnsi="Times New Roman" w:cs="Times New Roman"/>
          <w:b/>
        </w:rPr>
      </w:pPr>
    </w:p>
    <w:p w:rsidR="000F42CD" w:rsidRDefault="00523F97" w:rsidP="005C33AC">
      <w:pPr>
        <w:spacing w:line="360" w:lineRule="auto"/>
        <w:jc w:val="both"/>
        <w:rPr>
          <w:rFonts w:ascii="Times New Roman" w:hAnsi="Times New Roman" w:cs="Times New Roman"/>
        </w:rPr>
      </w:pPr>
      <w:r w:rsidRPr="00795B3D">
        <w:rPr>
          <w:rFonts w:ascii="Times New Roman" w:hAnsi="Times New Roman" w:cs="Times New Roman"/>
          <w:b/>
        </w:rPr>
        <w:t>3</w:t>
      </w:r>
      <w:r w:rsidR="0067316E">
        <w:rPr>
          <w:rFonts w:ascii="Times New Roman" w:hAnsi="Times New Roman" w:cs="Times New Roman"/>
          <w:b/>
        </w:rPr>
        <w:t>.9</w:t>
      </w:r>
      <w:r w:rsidR="005C33AC" w:rsidRPr="00795B3D">
        <w:rPr>
          <w:rFonts w:ascii="Times New Roman" w:hAnsi="Times New Roman" w:cs="Times New Roman"/>
          <w:b/>
        </w:rPr>
        <w:t xml:space="preserve">. </w:t>
      </w:r>
      <w:r w:rsidR="005C33AC" w:rsidRPr="00795B3D">
        <w:rPr>
          <w:rFonts w:ascii="Times New Roman" w:hAnsi="Times New Roman" w:cs="Times New Roman"/>
        </w:rPr>
        <w:t>Personel adına açılacak olan vadesiz mevduat hesabından ücretsiz olarak düzenli fa</w:t>
      </w:r>
      <w:r w:rsidR="00F13D62" w:rsidRPr="00795B3D">
        <w:rPr>
          <w:rFonts w:ascii="Times New Roman" w:hAnsi="Times New Roman" w:cs="Times New Roman"/>
        </w:rPr>
        <w:t xml:space="preserve">tura ödeme </w:t>
      </w:r>
      <w:proofErr w:type="gramStart"/>
      <w:r w:rsidR="00F13D62" w:rsidRPr="00795B3D">
        <w:rPr>
          <w:rFonts w:ascii="Times New Roman" w:hAnsi="Times New Roman" w:cs="Times New Roman"/>
        </w:rPr>
        <w:t>imka</w:t>
      </w:r>
      <w:r w:rsidR="005C33AC" w:rsidRPr="00795B3D">
        <w:rPr>
          <w:rFonts w:ascii="Times New Roman" w:hAnsi="Times New Roman" w:cs="Times New Roman"/>
        </w:rPr>
        <w:t>nı</w:t>
      </w:r>
      <w:proofErr w:type="gramEnd"/>
      <w:r w:rsidR="005C33AC" w:rsidRPr="00795B3D">
        <w:rPr>
          <w:rFonts w:ascii="Times New Roman" w:hAnsi="Times New Roman" w:cs="Times New Roman"/>
        </w:rPr>
        <w:t xml:space="preserve"> mevcut olmalı</w:t>
      </w:r>
      <w:r w:rsidR="00D23DDB" w:rsidRPr="00795B3D">
        <w:rPr>
          <w:rFonts w:ascii="Times New Roman" w:hAnsi="Times New Roman" w:cs="Times New Roman"/>
        </w:rPr>
        <w:t>dır</w:t>
      </w:r>
      <w:r w:rsidR="005C33AC" w:rsidRPr="00795B3D">
        <w:rPr>
          <w:rFonts w:ascii="Times New Roman" w:hAnsi="Times New Roman" w:cs="Times New Roman"/>
        </w:rPr>
        <w:t>. Su, elektrik, telefon, doğalgaz, kira, kablolu TV, cep telefonu ve her türlü düzenli ödeme için hizmet verilmeli ve bu işlemlerden komisyon alınmamalıdır.</w:t>
      </w:r>
      <w:r w:rsidR="00D4598C" w:rsidRPr="00795B3D">
        <w:rPr>
          <w:rFonts w:ascii="Times New Roman" w:hAnsi="Times New Roman" w:cs="Times New Roman"/>
        </w:rPr>
        <w:t xml:space="preserve"> Hesabında yeterli para bulundurmayan</w:t>
      </w:r>
      <w:r w:rsidR="00BA192A" w:rsidRPr="00795B3D">
        <w:rPr>
          <w:rFonts w:ascii="Times New Roman" w:hAnsi="Times New Roman" w:cs="Times New Roman"/>
        </w:rPr>
        <w:t>ların düzenli fatura ödemeleri;</w:t>
      </w:r>
      <w:r w:rsidR="00D4598C" w:rsidRPr="00795B3D">
        <w:rPr>
          <w:rFonts w:ascii="Times New Roman" w:hAnsi="Times New Roman" w:cs="Times New Roman"/>
        </w:rPr>
        <w:t xml:space="preserve"> faturanın son günü itibariyle, maaş avansı hesabı</w:t>
      </w:r>
      <w:r w:rsidR="008062BE" w:rsidRPr="00795B3D">
        <w:rPr>
          <w:rFonts w:ascii="Times New Roman" w:hAnsi="Times New Roman" w:cs="Times New Roman"/>
        </w:rPr>
        <w:t xml:space="preserve"> bulunan</w:t>
      </w:r>
      <w:r w:rsidR="00BA192A" w:rsidRPr="00795B3D">
        <w:rPr>
          <w:rFonts w:ascii="Times New Roman" w:hAnsi="Times New Roman" w:cs="Times New Roman"/>
        </w:rPr>
        <w:t xml:space="preserve"> personelin</w:t>
      </w:r>
      <w:r w:rsidR="008062BE" w:rsidRPr="00795B3D">
        <w:rPr>
          <w:rFonts w:ascii="Times New Roman" w:hAnsi="Times New Roman" w:cs="Times New Roman"/>
        </w:rPr>
        <w:t xml:space="preserve"> bu hesabından </w:t>
      </w:r>
      <w:r w:rsidR="00D4598C" w:rsidRPr="00795B3D">
        <w:rPr>
          <w:rFonts w:ascii="Times New Roman" w:hAnsi="Times New Roman" w:cs="Times New Roman"/>
        </w:rPr>
        <w:t>karşıla</w:t>
      </w:r>
      <w:r w:rsidR="00BA192A" w:rsidRPr="00795B3D">
        <w:rPr>
          <w:rFonts w:ascii="Times New Roman" w:hAnsi="Times New Roman" w:cs="Times New Roman"/>
        </w:rPr>
        <w:t>nı</w:t>
      </w:r>
      <w:r w:rsidR="00D4598C" w:rsidRPr="00795B3D">
        <w:rPr>
          <w:rFonts w:ascii="Times New Roman" w:hAnsi="Times New Roman" w:cs="Times New Roman"/>
        </w:rPr>
        <w:t>r. Ancak bu durumda uygulanacak faiz, söz konusu kredinin Banka tarafından belirlenen çalışma ve temerrüt koşulları esas olmak kaydıyla fatura son günü ile kredinin hesaba iade edildiği tarih arasında geçen gün olarak uygulanır.</w:t>
      </w:r>
    </w:p>
    <w:p w:rsidR="002D6FE5" w:rsidRDefault="002D6FE5" w:rsidP="000F42CD">
      <w:pPr>
        <w:widowControl w:val="0"/>
        <w:spacing w:after="141" w:line="360" w:lineRule="auto"/>
        <w:jc w:val="both"/>
        <w:rPr>
          <w:rFonts w:ascii="Times New Roman" w:eastAsia="Calibri" w:hAnsi="Times New Roman" w:cs="Times New Roman"/>
          <w:b/>
          <w:bCs/>
          <w:color w:val="000000"/>
          <w:lang w:eastAsia="tr-TR"/>
        </w:rPr>
      </w:pPr>
    </w:p>
    <w:p w:rsidR="00E06F93" w:rsidRPr="00795B3D" w:rsidRDefault="00523F97" w:rsidP="000F42CD">
      <w:pPr>
        <w:widowControl w:val="0"/>
        <w:spacing w:after="141" w:line="360" w:lineRule="auto"/>
        <w:jc w:val="both"/>
        <w:rPr>
          <w:rFonts w:ascii="Times New Roman" w:eastAsia="Calibri" w:hAnsi="Times New Roman" w:cs="Times New Roman"/>
          <w:b/>
          <w:bCs/>
          <w:color w:val="000000"/>
          <w:lang w:eastAsia="tr-TR"/>
        </w:rPr>
      </w:pPr>
      <w:r w:rsidRPr="00795B3D">
        <w:rPr>
          <w:rFonts w:ascii="Times New Roman" w:eastAsia="Calibri" w:hAnsi="Times New Roman" w:cs="Times New Roman"/>
          <w:b/>
          <w:bCs/>
          <w:color w:val="000000"/>
          <w:lang w:eastAsia="tr-TR"/>
        </w:rPr>
        <w:t>Madde 4</w:t>
      </w:r>
      <w:r w:rsidR="005C33AC" w:rsidRPr="00795B3D">
        <w:rPr>
          <w:rFonts w:ascii="Times New Roman" w:eastAsia="Calibri" w:hAnsi="Times New Roman" w:cs="Times New Roman"/>
          <w:b/>
          <w:bCs/>
          <w:color w:val="000000"/>
          <w:lang w:eastAsia="tr-TR"/>
        </w:rPr>
        <w:t>-</w:t>
      </w:r>
      <w:r w:rsidRPr="00795B3D">
        <w:rPr>
          <w:rFonts w:ascii="Times New Roman" w:eastAsia="Calibri" w:hAnsi="Times New Roman" w:cs="Times New Roman"/>
          <w:b/>
          <w:bCs/>
          <w:color w:val="000000"/>
          <w:lang w:eastAsia="tr-TR"/>
        </w:rPr>
        <w:t xml:space="preserve"> </w:t>
      </w:r>
      <w:r w:rsidR="007A2DB8" w:rsidRPr="00795B3D">
        <w:rPr>
          <w:rFonts w:ascii="Times New Roman" w:eastAsia="Calibri" w:hAnsi="Times New Roman" w:cs="Times New Roman"/>
          <w:b/>
          <w:bCs/>
          <w:color w:val="000000"/>
          <w:lang w:eastAsia="tr-TR"/>
        </w:rPr>
        <w:t xml:space="preserve">Promosyon Ödeme Esasları </w:t>
      </w:r>
    </w:p>
    <w:p w:rsidR="00E63948" w:rsidRPr="00795B3D" w:rsidRDefault="00E63948" w:rsidP="000F42CD">
      <w:pPr>
        <w:widowControl w:val="0"/>
        <w:spacing w:after="141" w:line="360" w:lineRule="auto"/>
        <w:jc w:val="both"/>
        <w:rPr>
          <w:rFonts w:ascii="Times New Roman" w:eastAsia="Calibri" w:hAnsi="Times New Roman" w:cs="Times New Roman"/>
          <w:bCs/>
          <w:color w:val="000000"/>
          <w:lang w:eastAsia="tr-TR"/>
        </w:rPr>
      </w:pPr>
      <w:r w:rsidRPr="00795B3D">
        <w:rPr>
          <w:rFonts w:ascii="Times New Roman" w:eastAsia="Calibri" w:hAnsi="Times New Roman" w:cs="Times New Roman"/>
          <w:b/>
          <w:bCs/>
          <w:color w:val="000000"/>
          <w:lang w:eastAsia="tr-TR"/>
        </w:rPr>
        <w:t xml:space="preserve">4.1. </w:t>
      </w:r>
      <w:r w:rsidRPr="00795B3D">
        <w:rPr>
          <w:rFonts w:ascii="Times New Roman" w:eastAsia="Calibri" w:hAnsi="Times New Roman" w:cs="Times New Roman"/>
          <w:bCs/>
          <w:color w:val="000000"/>
          <w:lang w:eastAsia="tr-TR"/>
        </w:rPr>
        <w:t>Promosyonun personele ödenmesi konusunda, promosy</w:t>
      </w:r>
      <w:r w:rsidR="005B3026" w:rsidRPr="00795B3D">
        <w:rPr>
          <w:rFonts w:ascii="Times New Roman" w:eastAsia="Calibri" w:hAnsi="Times New Roman" w:cs="Times New Roman"/>
          <w:bCs/>
          <w:color w:val="000000"/>
          <w:lang w:eastAsia="tr-TR"/>
        </w:rPr>
        <w:t xml:space="preserve">on hak eden personele ödenecek </w:t>
      </w:r>
      <w:r w:rsidRPr="00795B3D">
        <w:rPr>
          <w:rFonts w:ascii="Times New Roman" w:eastAsia="Calibri" w:hAnsi="Times New Roman" w:cs="Times New Roman"/>
          <w:bCs/>
          <w:color w:val="000000"/>
          <w:lang w:eastAsia="tr-TR"/>
        </w:rPr>
        <w:lastRenderedPageBreak/>
        <w:t>promosyon tutarlarını ilan etmek veya konu hakkında personeli bilgilendirmek Kurumun sorumluluğunda olup, bankanın bu hususta hiçbir görev ve sorumluluğunun bulunmadığını Kurum kabul ve beyan eder.</w:t>
      </w:r>
    </w:p>
    <w:p w:rsidR="008913AA" w:rsidRPr="00795B3D" w:rsidRDefault="00BA192A" w:rsidP="00BA192A">
      <w:pPr>
        <w:widowControl w:val="0"/>
        <w:spacing w:after="141" w:line="360" w:lineRule="auto"/>
        <w:jc w:val="both"/>
        <w:rPr>
          <w:rFonts w:ascii="Times New Roman" w:eastAsia="Calibri" w:hAnsi="Times New Roman" w:cs="Times New Roman"/>
          <w:bCs/>
          <w:lang w:eastAsia="tr-TR"/>
        </w:rPr>
      </w:pPr>
      <w:r w:rsidRPr="00795B3D">
        <w:rPr>
          <w:rFonts w:ascii="Times New Roman" w:eastAsia="Calibri" w:hAnsi="Times New Roman" w:cs="Times New Roman"/>
          <w:b/>
          <w:bCs/>
          <w:lang w:eastAsia="tr-TR"/>
        </w:rPr>
        <w:t>4.2.</w:t>
      </w:r>
      <w:r w:rsidRPr="00795B3D">
        <w:rPr>
          <w:rFonts w:ascii="Times New Roman" w:eastAsia="Calibri" w:hAnsi="Times New Roman" w:cs="Times New Roman"/>
          <w:bCs/>
          <w:lang w:eastAsia="tr-TR"/>
        </w:rPr>
        <w:t xml:space="preserve"> </w:t>
      </w:r>
      <w:r w:rsidR="008913AA" w:rsidRPr="00795B3D">
        <w:rPr>
          <w:rFonts w:ascii="Times New Roman" w:eastAsia="Calibri" w:hAnsi="Times New Roman" w:cs="Times New Roman"/>
          <w:bCs/>
          <w:lang w:eastAsia="tr-TR"/>
        </w:rPr>
        <w:t>Promosyon dağıtımında şartname ve sözleşmede açıkça belirtilmeyen hususlarda Kurumun belirleyeceği esaslar geçerlidir.</w:t>
      </w:r>
    </w:p>
    <w:p w:rsidR="00677B28" w:rsidRDefault="008F2DBB" w:rsidP="002E321D">
      <w:pPr>
        <w:widowControl w:val="0"/>
        <w:tabs>
          <w:tab w:val="left" w:pos="142"/>
        </w:tabs>
        <w:spacing w:after="141" w:line="360" w:lineRule="auto"/>
        <w:ind w:firstLine="29"/>
        <w:jc w:val="both"/>
        <w:rPr>
          <w:rFonts w:ascii="Times New Roman" w:eastAsia="Calibri" w:hAnsi="Times New Roman" w:cs="Times New Roman"/>
          <w:bCs/>
          <w:color w:val="000000"/>
          <w:lang w:eastAsia="tr-TR"/>
        </w:rPr>
      </w:pPr>
      <w:r w:rsidRPr="00795B3D">
        <w:rPr>
          <w:rFonts w:ascii="Times New Roman" w:eastAsia="Calibri" w:hAnsi="Times New Roman" w:cs="Times New Roman"/>
          <w:b/>
          <w:bCs/>
          <w:color w:val="000000"/>
          <w:lang w:eastAsia="tr-TR"/>
        </w:rPr>
        <w:t>4.</w:t>
      </w:r>
      <w:r w:rsidR="00BA192A" w:rsidRPr="00795B3D">
        <w:rPr>
          <w:rFonts w:ascii="Times New Roman" w:eastAsia="Calibri" w:hAnsi="Times New Roman" w:cs="Times New Roman"/>
          <w:b/>
          <w:bCs/>
          <w:color w:val="000000"/>
          <w:lang w:eastAsia="tr-TR"/>
        </w:rPr>
        <w:t>3</w:t>
      </w:r>
      <w:r w:rsidR="00677B28" w:rsidRPr="00795B3D">
        <w:rPr>
          <w:rFonts w:ascii="Times New Roman" w:eastAsia="Calibri" w:hAnsi="Times New Roman" w:cs="Times New Roman"/>
          <w:b/>
          <w:bCs/>
          <w:color w:val="000000"/>
          <w:lang w:eastAsia="tr-TR"/>
        </w:rPr>
        <w:t xml:space="preserve">. </w:t>
      </w:r>
      <w:r w:rsidR="009C08E4" w:rsidRPr="00795B3D">
        <w:rPr>
          <w:rFonts w:ascii="Times New Roman" w:eastAsia="Calibri" w:hAnsi="Times New Roman" w:cs="Times New Roman"/>
          <w:bCs/>
          <w:color w:val="000000"/>
          <w:lang w:eastAsia="tr-TR"/>
        </w:rPr>
        <w:t xml:space="preserve">Anlaşma yapılan bankanın dağıtacağı promosyon personel adına açılan hesaba her personel için </w:t>
      </w:r>
      <w:r w:rsidR="009C08E4" w:rsidRPr="00A9130D">
        <w:rPr>
          <w:rFonts w:ascii="Times New Roman" w:eastAsia="Calibri" w:hAnsi="Times New Roman" w:cs="Times New Roman"/>
          <w:b/>
          <w:bCs/>
          <w:color w:val="000000"/>
          <w:u w:val="single"/>
          <w:lang w:eastAsia="tr-TR"/>
        </w:rPr>
        <w:t>eşit tutarlarda</w:t>
      </w:r>
      <w:r w:rsidR="009C08E4" w:rsidRPr="00795B3D">
        <w:rPr>
          <w:rFonts w:ascii="Times New Roman" w:eastAsia="Calibri" w:hAnsi="Times New Roman" w:cs="Times New Roman"/>
          <w:bCs/>
          <w:color w:val="000000"/>
          <w:lang w:eastAsia="tr-TR"/>
        </w:rPr>
        <w:t xml:space="preserve"> aktarılmak suretiyle ödenecektir. Personel hesabına ne kadar ödemenin yapıldığı bilgisi banka tarafından </w:t>
      </w:r>
      <w:r w:rsidR="00CA7233">
        <w:rPr>
          <w:rFonts w:ascii="Times New Roman" w:eastAsia="Calibri" w:hAnsi="Times New Roman" w:cs="Times New Roman"/>
          <w:bCs/>
          <w:color w:val="000000"/>
          <w:lang w:eastAsia="tr-TR"/>
        </w:rPr>
        <w:t>5</w:t>
      </w:r>
      <w:r w:rsidR="009C08E4" w:rsidRPr="00795B3D">
        <w:rPr>
          <w:rFonts w:ascii="Times New Roman" w:eastAsia="Calibri" w:hAnsi="Times New Roman" w:cs="Times New Roman"/>
          <w:bCs/>
          <w:color w:val="000000"/>
          <w:lang w:eastAsia="tr-TR"/>
        </w:rPr>
        <w:t xml:space="preserve"> (</w:t>
      </w:r>
      <w:r w:rsidR="00CA7233">
        <w:rPr>
          <w:rFonts w:ascii="Times New Roman" w:eastAsia="Calibri" w:hAnsi="Times New Roman" w:cs="Times New Roman"/>
          <w:bCs/>
          <w:color w:val="000000"/>
          <w:lang w:eastAsia="tr-TR"/>
        </w:rPr>
        <w:t>beş</w:t>
      </w:r>
      <w:r w:rsidR="009C08E4" w:rsidRPr="00795B3D">
        <w:rPr>
          <w:rFonts w:ascii="Times New Roman" w:eastAsia="Calibri" w:hAnsi="Times New Roman" w:cs="Times New Roman"/>
          <w:bCs/>
          <w:color w:val="000000"/>
          <w:lang w:eastAsia="tr-TR"/>
        </w:rPr>
        <w:t xml:space="preserve">) iş günü içerisinde </w:t>
      </w:r>
      <w:r w:rsidR="00D80EEF">
        <w:rPr>
          <w:rFonts w:ascii="Times New Roman" w:eastAsia="Calibri" w:hAnsi="Times New Roman" w:cs="Times New Roman"/>
          <w:bCs/>
          <w:color w:val="000000"/>
          <w:lang w:eastAsia="tr-TR"/>
        </w:rPr>
        <w:t>Kuruma</w:t>
      </w:r>
      <w:r w:rsidR="009C08E4" w:rsidRPr="00795B3D">
        <w:rPr>
          <w:rFonts w:ascii="Times New Roman" w:eastAsia="Calibri" w:hAnsi="Times New Roman" w:cs="Times New Roman"/>
          <w:bCs/>
          <w:color w:val="000000"/>
          <w:lang w:eastAsia="tr-TR"/>
        </w:rPr>
        <w:t xml:space="preserve"> yazılı ve ayrıntılı olarak bildirilmek zorundadır.</w:t>
      </w:r>
    </w:p>
    <w:p w:rsidR="00677B28" w:rsidRPr="00795B3D" w:rsidRDefault="00ED04FB" w:rsidP="000F42CD">
      <w:pPr>
        <w:widowControl w:val="0"/>
        <w:spacing w:after="141" w:line="360" w:lineRule="auto"/>
        <w:jc w:val="both"/>
        <w:rPr>
          <w:rFonts w:ascii="Times New Roman" w:eastAsia="Calibri" w:hAnsi="Times New Roman" w:cs="Times New Roman"/>
          <w:b/>
          <w:bCs/>
          <w:color w:val="000000"/>
          <w:lang w:eastAsia="tr-TR"/>
        </w:rPr>
      </w:pPr>
      <w:r w:rsidRPr="00795B3D">
        <w:rPr>
          <w:rFonts w:ascii="Times New Roman" w:eastAsia="Calibri" w:hAnsi="Times New Roman" w:cs="Times New Roman"/>
          <w:b/>
          <w:bCs/>
          <w:color w:val="000000"/>
          <w:lang w:eastAsia="tr-TR"/>
        </w:rPr>
        <w:t>4.</w:t>
      </w:r>
      <w:r w:rsidR="00BA192A" w:rsidRPr="00795B3D">
        <w:rPr>
          <w:rFonts w:ascii="Times New Roman" w:eastAsia="Calibri" w:hAnsi="Times New Roman" w:cs="Times New Roman"/>
          <w:b/>
          <w:bCs/>
          <w:color w:val="000000"/>
          <w:lang w:eastAsia="tr-TR"/>
        </w:rPr>
        <w:t>4</w:t>
      </w:r>
      <w:r w:rsidR="00677B28" w:rsidRPr="00795B3D">
        <w:rPr>
          <w:rFonts w:ascii="Times New Roman" w:eastAsia="Calibri" w:hAnsi="Times New Roman" w:cs="Times New Roman"/>
          <w:b/>
          <w:bCs/>
          <w:color w:val="000000"/>
          <w:lang w:eastAsia="tr-TR"/>
        </w:rPr>
        <w:t xml:space="preserve">. </w:t>
      </w:r>
      <w:r w:rsidR="00677B28" w:rsidRPr="00795B3D">
        <w:rPr>
          <w:rFonts w:ascii="Times New Roman" w:eastAsia="Calibri" w:hAnsi="Times New Roman" w:cs="Times New Roman"/>
          <w:bCs/>
          <w:color w:val="000000"/>
          <w:lang w:eastAsia="tr-TR"/>
        </w:rPr>
        <w:t xml:space="preserve">Dağıtılacak promosyon, </w:t>
      </w:r>
      <w:r w:rsidR="00A9130D">
        <w:rPr>
          <w:rFonts w:ascii="Times New Roman" w:eastAsia="Calibri" w:hAnsi="Times New Roman" w:cs="Times New Roman"/>
          <w:bCs/>
          <w:color w:val="000000"/>
          <w:lang w:eastAsia="tr-TR"/>
        </w:rPr>
        <w:t xml:space="preserve">tüm </w:t>
      </w:r>
      <w:r w:rsidR="00677B28" w:rsidRPr="00795B3D">
        <w:rPr>
          <w:rFonts w:ascii="Times New Roman" w:eastAsia="Calibri" w:hAnsi="Times New Roman" w:cs="Times New Roman"/>
          <w:bCs/>
          <w:color w:val="000000"/>
          <w:lang w:eastAsia="tr-TR"/>
        </w:rPr>
        <w:t>personel</w:t>
      </w:r>
      <w:r w:rsidR="00A9130D">
        <w:rPr>
          <w:rFonts w:ascii="Times New Roman" w:eastAsia="Calibri" w:hAnsi="Times New Roman" w:cs="Times New Roman"/>
          <w:bCs/>
          <w:color w:val="000000"/>
          <w:lang w:eastAsia="tr-TR"/>
        </w:rPr>
        <w:t>in maaş hesaplarına;</w:t>
      </w:r>
      <w:r w:rsidR="00677B28" w:rsidRPr="00795B3D">
        <w:rPr>
          <w:rFonts w:ascii="Times New Roman" w:eastAsia="Calibri" w:hAnsi="Times New Roman" w:cs="Times New Roman"/>
          <w:bCs/>
          <w:color w:val="000000"/>
          <w:lang w:eastAsia="tr-TR"/>
        </w:rPr>
        <w:t xml:space="preserve"> sözleşmenin i</w:t>
      </w:r>
      <w:r w:rsidR="00D5347D" w:rsidRPr="00795B3D">
        <w:rPr>
          <w:rFonts w:ascii="Times New Roman" w:eastAsia="Calibri" w:hAnsi="Times New Roman" w:cs="Times New Roman"/>
          <w:bCs/>
          <w:color w:val="000000"/>
          <w:lang w:eastAsia="tr-TR"/>
        </w:rPr>
        <w:t>mzalanmasını müteakip ilk maaştan</w:t>
      </w:r>
      <w:r w:rsidR="00A9130D">
        <w:rPr>
          <w:rFonts w:ascii="Times New Roman" w:eastAsia="Calibri" w:hAnsi="Times New Roman" w:cs="Times New Roman"/>
          <w:bCs/>
          <w:color w:val="000000"/>
          <w:lang w:eastAsia="tr-TR"/>
        </w:rPr>
        <w:t xml:space="preserve"> en fazla</w:t>
      </w:r>
      <w:r w:rsidR="00D5347D" w:rsidRPr="00795B3D">
        <w:rPr>
          <w:rFonts w:ascii="Times New Roman" w:eastAsia="Calibri" w:hAnsi="Times New Roman" w:cs="Times New Roman"/>
          <w:bCs/>
          <w:color w:val="000000"/>
          <w:lang w:eastAsia="tr-TR"/>
        </w:rPr>
        <w:t xml:space="preserve"> </w:t>
      </w:r>
      <w:r w:rsidR="005953C5">
        <w:rPr>
          <w:rFonts w:ascii="Times New Roman" w:eastAsia="Calibri" w:hAnsi="Times New Roman" w:cs="Times New Roman"/>
          <w:bCs/>
          <w:color w:val="000000"/>
          <w:lang w:eastAsia="tr-TR"/>
        </w:rPr>
        <w:t>5</w:t>
      </w:r>
      <w:r w:rsidR="00D5347D" w:rsidRPr="00795B3D">
        <w:rPr>
          <w:rFonts w:ascii="Times New Roman" w:eastAsia="Calibri" w:hAnsi="Times New Roman" w:cs="Times New Roman"/>
          <w:bCs/>
          <w:color w:val="000000"/>
          <w:lang w:eastAsia="tr-TR"/>
        </w:rPr>
        <w:t xml:space="preserve"> (</w:t>
      </w:r>
      <w:r w:rsidR="005953C5">
        <w:rPr>
          <w:rFonts w:ascii="Times New Roman" w:eastAsia="Calibri" w:hAnsi="Times New Roman" w:cs="Times New Roman"/>
          <w:bCs/>
          <w:color w:val="000000"/>
          <w:lang w:eastAsia="tr-TR"/>
        </w:rPr>
        <w:t>beş</w:t>
      </w:r>
      <w:r w:rsidR="00D5347D" w:rsidRPr="00795B3D">
        <w:rPr>
          <w:rFonts w:ascii="Times New Roman" w:eastAsia="Calibri" w:hAnsi="Times New Roman" w:cs="Times New Roman"/>
          <w:bCs/>
          <w:color w:val="000000"/>
          <w:lang w:eastAsia="tr-TR"/>
        </w:rPr>
        <w:t xml:space="preserve">) iş günü </w:t>
      </w:r>
      <w:r w:rsidR="00A9130D">
        <w:rPr>
          <w:rFonts w:ascii="Times New Roman" w:eastAsia="Calibri" w:hAnsi="Times New Roman" w:cs="Times New Roman"/>
          <w:bCs/>
          <w:color w:val="000000"/>
          <w:lang w:eastAsia="tr-TR"/>
        </w:rPr>
        <w:t>içerisinde</w:t>
      </w:r>
      <w:r w:rsidR="00D5347D" w:rsidRPr="00795B3D">
        <w:rPr>
          <w:rFonts w:ascii="Times New Roman" w:eastAsia="Calibri" w:hAnsi="Times New Roman" w:cs="Times New Roman"/>
          <w:bCs/>
          <w:color w:val="000000"/>
          <w:lang w:eastAsia="tr-TR"/>
        </w:rPr>
        <w:t xml:space="preserve"> </w:t>
      </w:r>
      <w:r w:rsidR="00677B28" w:rsidRPr="00EF5DD0">
        <w:rPr>
          <w:rFonts w:ascii="Times New Roman" w:eastAsia="Calibri" w:hAnsi="Times New Roman" w:cs="Times New Roman"/>
          <w:bCs/>
          <w:color w:val="000000"/>
          <w:u w:val="single"/>
          <w:lang w:eastAsia="tr-TR"/>
        </w:rPr>
        <w:t>defaten (</w:t>
      </w:r>
      <w:r w:rsidR="00DE49A9" w:rsidRPr="00EF5DD0">
        <w:rPr>
          <w:rFonts w:ascii="Times New Roman" w:eastAsia="Calibri" w:hAnsi="Times New Roman" w:cs="Times New Roman"/>
          <w:bCs/>
          <w:color w:val="000000"/>
          <w:u w:val="single"/>
          <w:lang w:eastAsia="tr-TR"/>
        </w:rPr>
        <w:t>aylık olarak</w:t>
      </w:r>
      <w:r w:rsidR="00677B28" w:rsidRPr="00EF5DD0">
        <w:rPr>
          <w:rFonts w:ascii="Times New Roman" w:eastAsia="Calibri" w:hAnsi="Times New Roman" w:cs="Times New Roman"/>
          <w:bCs/>
          <w:color w:val="000000"/>
          <w:u w:val="single"/>
          <w:lang w:eastAsia="tr-TR"/>
        </w:rPr>
        <w:t>)</w:t>
      </w:r>
      <w:r w:rsidR="00677B28" w:rsidRPr="00EF5DD0">
        <w:rPr>
          <w:rFonts w:ascii="Times New Roman" w:eastAsia="Calibri" w:hAnsi="Times New Roman" w:cs="Times New Roman"/>
          <w:bCs/>
          <w:color w:val="000000"/>
          <w:lang w:eastAsia="tr-TR"/>
        </w:rPr>
        <w:t xml:space="preserve"> </w:t>
      </w:r>
      <w:r w:rsidR="00A9130D" w:rsidRPr="00EF5DD0">
        <w:rPr>
          <w:rFonts w:ascii="Times New Roman" w:eastAsia="Calibri" w:hAnsi="Times New Roman" w:cs="Times New Roman"/>
          <w:bCs/>
          <w:color w:val="000000"/>
          <w:lang w:eastAsia="tr-TR"/>
        </w:rPr>
        <w:t>yatırılır</w:t>
      </w:r>
      <w:r w:rsidR="00A9130D">
        <w:rPr>
          <w:rFonts w:ascii="Times New Roman" w:eastAsia="Calibri" w:hAnsi="Times New Roman" w:cs="Times New Roman"/>
          <w:bCs/>
          <w:color w:val="000000"/>
          <w:lang w:eastAsia="tr-TR"/>
        </w:rPr>
        <w:t>.</w:t>
      </w:r>
      <w:r w:rsidR="006D3CF1">
        <w:rPr>
          <w:rFonts w:ascii="Times New Roman" w:eastAsia="Calibri" w:hAnsi="Times New Roman" w:cs="Times New Roman"/>
          <w:bCs/>
          <w:color w:val="000000"/>
          <w:lang w:eastAsia="tr-TR"/>
        </w:rPr>
        <w:t xml:space="preserve"> </w:t>
      </w:r>
    </w:p>
    <w:p w:rsidR="00220CAB" w:rsidRPr="000F42CD" w:rsidRDefault="00E06F93" w:rsidP="00F4124B">
      <w:pPr>
        <w:spacing w:line="360" w:lineRule="auto"/>
        <w:jc w:val="both"/>
        <w:rPr>
          <w:rFonts w:ascii="Times New Roman" w:hAnsi="Times New Roman" w:cs="Times New Roman"/>
        </w:rPr>
      </w:pPr>
      <w:r w:rsidRPr="00795B3D">
        <w:rPr>
          <w:rFonts w:ascii="Times New Roman" w:hAnsi="Times New Roman" w:cs="Times New Roman"/>
          <w:b/>
        </w:rPr>
        <w:t xml:space="preserve"> </w:t>
      </w:r>
      <w:r w:rsidR="00523F97" w:rsidRPr="00795B3D">
        <w:rPr>
          <w:rFonts w:ascii="Times New Roman" w:hAnsi="Times New Roman" w:cs="Times New Roman"/>
          <w:b/>
        </w:rPr>
        <w:t>4</w:t>
      </w:r>
      <w:r w:rsidR="00ED04FB" w:rsidRPr="00795B3D">
        <w:rPr>
          <w:rFonts w:ascii="Times New Roman" w:hAnsi="Times New Roman" w:cs="Times New Roman"/>
          <w:b/>
        </w:rPr>
        <w:t>.</w:t>
      </w:r>
      <w:r w:rsidR="00BA192A" w:rsidRPr="00795B3D">
        <w:rPr>
          <w:rFonts w:ascii="Times New Roman" w:hAnsi="Times New Roman" w:cs="Times New Roman"/>
          <w:b/>
        </w:rPr>
        <w:t>5</w:t>
      </w:r>
      <w:r w:rsidR="005C33AC" w:rsidRPr="00795B3D">
        <w:rPr>
          <w:rFonts w:ascii="Times New Roman" w:hAnsi="Times New Roman" w:cs="Times New Roman"/>
          <w:b/>
        </w:rPr>
        <w:t xml:space="preserve">. </w:t>
      </w:r>
      <w:r w:rsidR="005C33AC" w:rsidRPr="00795B3D">
        <w:rPr>
          <w:rFonts w:ascii="Times New Roman" w:hAnsi="Times New Roman" w:cs="Times New Roman"/>
        </w:rPr>
        <w:t xml:space="preserve">Anlaşma yapılan banka, </w:t>
      </w:r>
      <w:proofErr w:type="gramStart"/>
      <w:r w:rsidR="005C33AC" w:rsidRPr="00795B3D">
        <w:rPr>
          <w:rFonts w:ascii="Times New Roman" w:hAnsi="Times New Roman" w:cs="Times New Roman"/>
        </w:rPr>
        <w:t>promosyon</w:t>
      </w:r>
      <w:proofErr w:type="gramEnd"/>
      <w:r w:rsidR="005C33AC" w:rsidRPr="00795B3D">
        <w:rPr>
          <w:rFonts w:ascii="Times New Roman" w:hAnsi="Times New Roman" w:cs="Times New Roman"/>
        </w:rPr>
        <w:t xml:space="preserve"> anlaşmasından sonra Kurum</w:t>
      </w:r>
      <w:r w:rsidR="00532298" w:rsidRPr="00795B3D">
        <w:rPr>
          <w:rFonts w:ascii="Times New Roman" w:hAnsi="Times New Roman" w:cs="Times New Roman"/>
        </w:rPr>
        <w:t>a ataması yapılan ve başka kurumlardan naklen atanan personel</w:t>
      </w:r>
      <w:r w:rsidR="00810A71">
        <w:rPr>
          <w:rFonts w:ascii="Times New Roman" w:hAnsi="Times New Roman" w:cs="Times New Roman"/>
        </w:rPr>
        <w:t xml:space="preserve">e </w:t>
      </w:r>
      <w:r w:rsidR="00810A71" w:rsidRPr="000F42CD">
        <w:rPr>
          <w:rFonts w:ascii="Times New Roman" w:hAnsi="Times New Roman" w:cs="Times New Roman"/>
        </w:rPr>
        <w:t xml:space="preserve">geldiği kurumdan </w:t>
      </w:r>
      <w:r w:rsidR="00810A71">
        <w:rPr>
          <w:rFonts w:ascii="Times New Roman" w:hAnsi="Times New Roman" w:cs="Times New Roman"/>
        </w:rPr>
        <w:t xml:space="preserve">promosyon </w:t>
      </w:r>
      <w:r w:rsidR="00810A71" w:rsidRPr="000F42CD">
        <w:rPr>
          <w:rFonts w:ascii="Times New Roman" w:hAnsi="Times New Roman" w:cs="Times New Roman"/>
        </w:rPr>
        <w:t>almadı</w:t>
      </w:r>
      <w:r w:rsidR="00810A71">
        <w:rPr>
          <w:rFonts w:ascii="Times New Roman" w:hAnsi="Times New Roman" w:cs="Times New Roman"/>
        </w:rPr>
        <w:t>ysa</w:t>
      </w:r>
      <w:r w:rsidR="00A9130D">
        <w:rPr>
          <w:rFonts w:ascii="Times New Roman" w:hAnsi="Times New Roman" w:cs="Times New Roman"/>
        </w:rPr>
        <w:t>,</w:t>
      </w:r>
      <w:r w:rsidR="00532298" w:rsidRPr="00795B3D">
        <w:rPr>
          <w:rFonts w:ascii="Times New Roman" w:hAnsi="Times New Roman" w:cs="Times New Roman"/>
        </w:rPr>
        <w:t xml:space="preserve"> maaş hesabının açılması</w:t>
      </w:r>
      <w:r w:rsidR="00810A71">
        <w:rPr>
          <w:rFonts w:ascii="Times New Roman" w:hAnsi="Times New Roman" w:cs="Times New Roman"/>
        </w:rPr>
        <w:t>ndan</w:t>
      </w:r>
      <w:r w:rsidR="00532298" w:rsidRPr="00795B3D">
        <w:rPr>
          <w:rFonts w:ascii="Times New Roman" w:hAnsi="Times New Roman" w:cs="Times New Roman"/>
        </w:rPr>
        <w:t xml:space="preserve">,  </w:t>
      </w:r>
      <w:r w:rsidR="005C33AC" w:rsidRPr="00795B3D">
        <w:rPr>
          <w:rFonts w:ascii="Times New Roman" w:hAnsi="Times New Roman" w:cs="Times New Roman"/>
        </w:rPr>
        <w:t xml:space="preserve">ücretsiz izinden </w:t>
      </w:r>
      <w:r w:rsidR="00E740F8" w:rsidRPr="00795B3D">
        <w:rPr>
          <w:rFonts w:ascii="Times New Roman" w:hAnsi="Times New Roman" w:cs="Times New Roman"/>
        </w:rPr>
        <w:t xml:space="preserve">ve askerlik hizmetinden </w:t>
      </w:r>
      <w:r w:rsidR="00810A71">
        <w:rPr>
          <w:rFonts w:ascii="Times New Roman" w:hAnsi="Times New Roman" w:cs="Times New Roman"/>
        </w:rPr>
        <w:t>dönen personele</w:t>
      </w:r>
      <w:r w:rsidR="00532298" w:rsidRPr="00795B3D">
        <w:rPr>
          <w:rFonts w:ascii="Times New Roman" w:hAnsi="Times New Roman" w:cs="Times New Roman"/>
        </w:rPr>
        <w:t xml:space="preserve"> ise </w:t>
      </w:r>
      <w:r w:rsidR="00810A71">
        <w:rPr>
          <w:rFonts w:ascii="Times New Roman" w:hAnsi="Times New Roman" w:cs="Times New Roman"/>
        </w:rPr>
        <w:t xml:space="preserve">personelin </w:t>
      </w:r>
      <w:r w:rsidR="00532298" w:rsidRPr="00795B3D">
        <w:rPr>
          <w:rFonts w:ascii="Times New Roman" w:hAnsi="Times New Roman" w:cs="Times New Roman"/>
        </w:rPr>
        <w:t xml:space="preserve">bankaya bildirimde bulunmasından itibaren promosyonları hesap edilerek </w:t>
      </w:r>
      <w:r w:rsidR="00BA192A" w:rsidRPr="00795B3D">
        <w:rPr>
          <w:rFonts w:ascii="Times New Roman" w:hAnsi="Times New Roman" w:cs="Times New Roman"/>
        </w:rPr>
        <w:t>ilk maaştan</w:t>
      </w:r>
      <w:r w:rsidR="006114FB">
        <w:rPr>
          <w:rFonts w:ascii="Times New Roman" w:hAnsi="Times New Roman" w:cs="Times New Roman"/>
        </w:rPr>
        <w:t xml:space="preserve"> sonraki</w:t>
      </w:r>
      <w:r w:rsidR="00BA192A" w:rsidRPr="00795B3D">
        <w:rPr>
          <w:rFonts w:ascii="Times New Roman" w:hAnsi="Times New Roman" w:cs="Times New Roman"/>
        </w:rPr>
        <w:t xml:space="preserve"> </w:t>
      </w:r>
      <w:r w:rsidR="00A941F8">
        <w:rPr>
          <w:rFonts w:ascii="Times New Roman" w:hAnsi="Times New Roman" w:cs="Times New Roman"/>
        </w:rPr>
        <w:t>5</w:t>
      </w:r>
      <w:r w:rsidR="00BA192A" w:rsidRPr="00795B3D">
        <w:rPr>
          <w:rFonts w:ascii="Times New Roman" w:hAnsi="Times New Roman" w:cs="Times New Roman"/>
        </w:rPr>
        <w:t xml:space="preserve"> (</w:t>
      </w:r>
      <w:r w:rsidR="00A941F8">
        <w:rPr>
          <w:rFonts w:ascii="Times New Roman" w:hAnsi="Times New Roman" w:cs="Times New Roman"/>
        </w:rPr>
        <w:t>beş</w:t>
      </w:r>
      <w:r w:rsidR="00810A71">
        <w:rPr>
          <w:rFonts w:ascii="Times New Roman" w:hAnsi="Times New Roman" w:cs="Times New Roman"/>
        </w:rPr>
        <w:t xml:space="preserve">) iş günü </w:t>
      </w:r>
      <w:r w:rsidR="00A9130D">
        <w:rPr>
          <w:rFonts w:ascii="Times New Roman" w:hAnsi="Times New Roman" w:cs="Times New Roman"/>
        </w:rPr>
        <w:t>içerisinde</w:t>
      </w:r>
      <w:r w:rsidR="00810A71">
        <w:rPr>
          <w:rFonts w:ascii="Times New Roman" w:hAnsi="Times New Roman" w:cs="Times New Roman"/>
        </w:rPr>
        <w:t xml:space="preserve"> defaten ödenecektir.</w:t>
      </w:r>
    </w:p>
    <w:p w:rsidR="000F42CD" w:rsidRDefault="00523F97" w:rsidP="000D197F">
      <w:pPr>
        <w:spacing w:line="360" w:lineRule="auto"/>
        <w:jc w:val="both"/>
        <w:rPr>
          <w:rFonts w:ascii="Times New Roman" w:hAnsi="Times New Roman" w:cs="Times New Roman"/>
        </w:rPr>
      </w:pPr>
      <w:r w:rsidRPr="001C735C">
        <w:rPr>
          <w:rFonts w:ascii="Times New Roman" w:hAnsi="Times New Roman" w:cs="Times New Roman"/>
          <w:b/>
        </w:rPr>
        <w:t>4</w:t>
      </w:r>
      <w:r w:rsidR="00ED04FB" w:rsidRPr="001C735C">
        <w:rPr>
          <w:rFonts w:ascii="Times New Roman" w:hAnsi="Times New Roman" w:cs="Times New Roman"/>
          <w:b/>
        </w:rPr>
        <w:t>.</w:t>
      </w:r>
      <w:r w:rsidR="00BA192A" w:rsidRPr="001C735C">
        <w:rPr>
          <w:rFonts w:ascii="Times New Roman" w:hAnsi="Times New Roman" w:cs="Times New Roman"/>
          <w:b/>
        </w:rPr>
        <w:t>6</w:t>
      </w:r>
      <w:r w:rsidR="005C33AC" w:rsidRPr="001C735C">
        <w:rPr>
          <w:rFonts w:ascii="Times New Roman" w:hAnsi="Times New Roman" w:cs="Times New Roman"/>
          <w:b/>
        </w:rPr>
        <w:t xml:space="preserve">. </w:t>
      </w:r>
      <w:r w:rsidR="00D00BEE" w:rsidRPr="001C735C">
        <w:rPr>
          <w:rFonts w:ascii="Times New Roman" w:hAnsi="Times New Roman" w:cs="Times New Roman"/>
        </w:rPr>
        <w:t>Promosyon ödemesi yapıldıktan sonra</w:t>
      </w:r>
      <w:r w:rsidR="003A3C23" w:rsidRPr="001C735C">
        <w:rPr>
          <w:rFonts w:ascii="Times New Roman" w:hAnsi="Times New Roman" w:cs="Times New Roman"/>
        </w:rPr>
        <w:t xml:space="preserve">, </w:t>
      </w:r>
      <w:r w:rsidR="006D3CF1">
        <w:rPr>
          <w:rFonts w:ascii="Times New Roman" w:hAnsi="Times New Roman" w:cs="Times New Roman"/>
        </w:rPr>
        <w:t xml:space="preserve">atanmak suretiyle Kurumdan ayrılma (tayin), emeklilik ve çeşitli nedenlerle ilişkisi geçici veya sürekli </w:t>
      </w:r>
      <w:r w:rsidR="002E0BA7">
        <w:rPr>
          <w:rFonts w:ascii="Times New Roman" w:hAnsi="Times New Roman" w:cs="Times New Roman"/>
        </w:rPr>
        <w:t xml:space="preserve">olarak </w:t>
      </w:r>
      <w:r w:rsidR="00FD5B71">
        <w:rPr>
          <w:rFonts w:ascii="Times New Roman" w:hAnsi="Times New Roman" w:cs="Times New Roman"/>
        </w:rPr>
        <w:t>kesilen personellere</w:t>
      </w:r>
      <w:r w:rsidR="00DC7E5E">
        <w:rPr>
          <w:rFonts w:ascii="Times New Roman" w:hAnsi="Times New Roman" w:cs="Times New Roman"/>
        </w:rPr>
        <w:t xml:space="preserve"> </w:t>
      </w:r>
      <w:r w:rsidR="0033077A">
        <w:rPr>
          <w:rFonts w:ascii="Times New Roman" w:hAnsi="Times New Roman" w:cs="Times New Roman"/>
        </w:rPr>
        <w:t xml:space="preserve">promosyon verilmeyecek </w:t>
      </w:r>
      <w:proofErr w:type="gramStart"/>
      <w:r w:rsidR="0033077A">
        <w:rPr>
          <w:rFonts w:ascii="Times New Roman" w:hAnsi="Times New Roman" w:cs="Times New Roman"/>
        </w:rPr>
        <w:t>olup  iade</w:t>
      </w:r>
      <w:proofErr w:type="gramEnd"/>
      <w:r w:rsidR="0033077A">
        <w:rPr>
          <w:rFonts w:ascii="Times New Roman" w:hAnsi="Times New Roman" w:cs="Times New Roman"/>
        </w:rPr>
        <w:t xml:space="preserve"> de alınmayacaktır.</w:t>
      </w:r>
    </w:p>
    <w:p w:rsidR="004F0E68" w:rsidRPr="004F0E68" w:rsidRDefault="004F0E68" w:rsidP="000D197F">
      <w:pPr>
        <w:spacing w:line="360" w:lineRule="auto"/>
        <w:jc w:val="both"/>
        <w:rPr>
          <w:rFonts w:ascii="Times New Roman" w:hAnsi="Times New Roman" w:cs="Times New Roman"/>
        </w:rPr>
      </w:pPr>
      <w:r w:rsidRPr="001C735C">
        <w:rPr>
          <w:rFonts w:ascii="Times New Roman" w:hAnsi="Times New Roman" w:cs="Times New Roman"/>
          <w:b/>
        </w:rPr>
        <w:t>4.</w:t>
      </w:r>
      <w:r w:rsidR="008A203E">
        <w:rPr>
          <w:rFonts w:ascii="Times New Roman" w:hAnsi="Times New Roman" w:cs="Times New Roman"/>
          <w:b/>
        </w:rPr>
        <w:t>7</w:t>
      </w:r>
      <w:r w:rsidRPr="001C735C">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Aylık maaş alan tüm personeller, banka aktarım listesine göre promosyon almaya hak kazanmış sayılacaktır.</w:t>
      </w:r>
    </w:p>
    <w:p w:rsidR="00DC7E5E" w:rsidRDefault="00DC7E5E" w:rsidP="000D197F">
      <w:pPr>
        <w:spacing w:line="360" w:lineRule="auto"/>
        <w:jc w:val="both"/>
        <w:rPr>
          <w:rFonts w:ascii="Times New Roman" w:hAnsi="Times New Roman" w:cs="Times New Roman"/>
        </w:rPr>
      </w:pPr>
      <w:r w:rsidRPr="00DC7E5E">
        <w:rPr>
          <w:rFonts w:ascii="Times New Roman" w:hAnsi="Times New Roman" w:cs="Times New Roman"/>
          <w:b/>
        </w:rPr>
        <w:t>a) Banka tarafından ödenen promosyonun iadesinin istenmemesi:</w:t>
      </w:r>
      <w:r>
        <w:rPr>
          <w:rFonts w:ascii="Times New Roman" w:hAnsi="Times New Roman" w:cs="Times New Roman"/>
          <w:b/>
        </w:rPr>
        <w:t xml:space="preserve"> </w:t>
      </w:r>
      <w:r w:rsidR="005E0949">
        <w:rPr>
          <w:rFonts w:ascii="Times New Roman" w:hAnsi="Times New Roman" w:cs="Times New Roman"/>
        </w:rPr>
        <w:t xml:space="preserve">Kurumdan tayin ile ayrılma, istifa, emeklilik gibi nedenlerle tamamen ilişiği kesilen </w:t>
      </w:r>
      <w:r>
        <w:rPr>
          <w:rFonts w:ascii="Times New Roman" w:hAnsi="Times New Roman" w:cs="Times New Roman"/>
        </w:rPr>
        <w:t>ayrılan personele ödenen banka promosyonu hiçbir durumda geri alınmaz.</w:t>
      </w:r>
    </w:p>
    <w:p w:rsidR="004F0E68" w:rsidRDefault="004F0E68" w:rsidP="000D197F">
      <w:pPr>
        <w:spacing w:line="360" w:lineRule="auto"/>
        <w:jc w:val="both"/>
        <w:rPr>
          <w:rFonts w:ascii="Times New Roman" w:hAnsi="Times New Roman" w:cs="Times New Roman"/>
        </w:rPr>
      </w:pPr>
    </w:p>
    <w:p w:rsidR="00DC7E5E" w:rsidRPr="00DC7E5E" w:rsidRDefault="00DC7E5E" w:rsidP="00DC7E5E">
      <w:pPr>
        <w:spacing w:line="360" w:lineRule="auto"/>
        <w:jc w:val="both"/>
        <w:rPr>
          <w:rFonts w:ascii="Times New Roman" w:hAnsi="Times New Roman" w:cs="Times New Roman"/>
        </w:rPr>
      </w:pPr>
    </w:p>
    <w:p w:rsidR="005C33AC" w:rsidRPr="00FC5FC7" w:rsidRDefault="00523F97" w:rsidP="005C33AC">
      <w:pPr>
        <w:spacing w:line="360" w:lineRule="auto"/>
        <w:rPr>
          <w:rFonts w:ascii="Times New Roman" w:hAnsi="Times New Roman" w:cs="Times New Roman"/>
          <w:b/>
        </w:rPr>
      </w:pPr>
      <w:r>
        <w:rPr>
          <w:rFonts w:ascii="Times New Roman" w:hAnsi="Times New Roman" w:cs="Times New Roman"/>
          <w:b/>
        </w:rPr>
        <w:t>Madde 5</w:t>
      </w:r>
      <w:r w:rsidR="00265705" w:rsidRPr="00FC5FC7">
        <w:rPr>
          <w:rFonts w:ascii="Times New Roman" w:hAnsi="Times New Roman" w:cs="Times New Roman"/>
          <w:b/>
        </w:rPr>
        <w:t>-</w:t>
      </w:r>
      <w:r>
        <w:rPr>
          <w:rFonts w:ascii="Times New Roman" w:hAnsi="Times New Roman" w:cs="Times New Roman"/>
          <w:b/>
        </w:rPr>
        <w:t xml:space="preserve"> </w:t>
      </w:r>
      <w:r w:rsidR="00265705" w:rsidRPr="00FC5FC7">
        <w:rPr>
          <w:rFonts w:ascii="Times New Roman" w:hAnsi="Times New Roman" w:cs="Times New Roman"/>
          <w:b/>
        </w:rPr>
        <w:t>Bankacılık İşlem ve Hizmetlerine İlişkin Düzenlemeler</w:t>
      </w:r>
    </w:p>
    <w:p w:rsidR="009D5DE3" w:rsidRDefault="00523F97" w:rsidP="00F4124B">
      <w:pPr>
        <w:spacing w:line="360" w:lineRule="auto"/>
        <w:jc w:val="both"/>
        <w:rPr>
          <w:rFonts w:ascii="Times New Roman" w:hAnsi="Times New Roman" w:cs="Times New Roman"/>
        </w:rPr>
      </w:pPr>
      <w:proofErr w:type="gramStart"/>
      <w:r>
        <w:rPr>
          <w:rFonts w:ascii="Times New Roman" w:hAnsi="Times New Roman" w:cs="Times New Roman"/>
          <w:b/>
        </w:rPr>
        <w:t>5</w:t>
      </w:r>
      <w:r w:rsidR="00265705" w:rsidRPr="00FC5FC7">
        <w:rPr>
          <w:rFonts w:ascii="Times New Roman" w:hAnsi="Times New Roman" w:cs="Times New Roman"/>
          <w:b/>
        </w:rPr>
        <w:t xml:space="preserve">.1. </w:t>
      </w:r>
      <w:r w:rsidR="00265705" w:rsidRPr="00FC5FC7">
        <w:rPr>
          <w:rFonts w:ascii="Times New Roman" w:hAnsi="Times New Roman" w:cs="Times New Roman"/>
        </w:rPr>
        <w:t xml:space="preserve">Anlaşma yapılan banka; anlaşma süresince ATM, ek kart ve kredi kartlarının verilmesi yenilenmesi, değiştirilmesi, iptal edilmesi veya kullanılmasından dolayı </w:t>
      </w:r>
      <w:r w:rsidR="00666F7D">
        <w:rPr>
          <w:rFonts w:ascii="Times New Roman" w:hAnsi="Times New Roman" w:cs="Times New Roman"/>
        </w:rPr>
        <w:t>Mazıdağı İlçe Milli Eğitim</w:t>
      </w:r>
      <w:r w:rsidR="00265705" w:rsidRPr="00FC5FC7">
        <w:rPr>
          <w:rFonts w:ascii="Times New Roman" w:hAnsi="Times New Roman" w:cs="Times New Roman"/>
        </w:rPr>
        <w:t xml:space="preserve"> Müdürlüğü’nün personelinden ve ek kart hamilinden yıllık kart ücreti ile şube internet bankacılığı, telefon bankacılığı veya AT</w:t>
      </w:r>
      <w:r w:rsidR="00395490">
        <w:rPr>
          <w:rFonts w:ascii="Times New Roman" w:hAnsi="Times New Roman" w:cs="Times New Roman"/>
        </w:rPr>
        <w:t>M aracılığıyla gerçekleştirilen</w:t>
      </w:r>
      <w:r w:rsidR="00265705" w:rsidRPr="00FC5FC7">
        <w:rPr>
          <w:rFonts w:ascii="Times New Roman" w:hAnsi="Times New Roman" w:cs="Times New Roman"/>
        </w:rPr>
        <w:t xml:space="preserve"> havale ve EFT, hesap özeti alma gibi </w:t>
      </w:r>
      <w:r w:rsidR="00265705" w:rsidRPr="00FC5FC7">
        <w:rPr>
          <w:rFonts w:ascii="Times New Roman" w:hAnsi="Times New Roman" w:cs="Times New Roman"/>
        </w:rPr>
        <w:lastRenderedPageBreak/>
        <w:t xml:space="preserve">işlemlerden ve personelin bankadaki </w:t>
      </w:r>
      <w:r w:rsidR="00265705" w:rsidRPr="000F42CD">
        <w:rPr>
          <w:rFonts w:ascii="Times New Roman" w:hAnsi="Times New Roman" w:cs="Times New Roman"/>
        </w:rPr>
        <w:t>hesaplarından</w:t>
      </w:r>
      <w:r w:rsidR="00220CAB" w:rsidRPr="000F42CD">
        <w:rPr>
          <w:rFonts w:ascii="Times New Roman" w:hAnsi="Times New Roman" w:cs="Times New Roman"/>
        </w:rPr>
        <w:t xml:space="preserve"> (vadeli, vadesiz,</w:t>
      </w:r>
      <w:r w:rsidR="001C735C" w:rsidRPr="000F42CD">
        <w:rPr>
          <w:rFonts w:ascii="Times New Roman" w:hAnsi="Times New Roman" w:cs="Times New Roman"/>
        </w:rPr>
        <w:t xml:space="preserve"> altın, yabancı para ve</w:t>
      </w:r>
      <w:r w:rsidR="00220CAB" w:rsidRPr="000F42CD">
        <w:rPr>
          <w:rFonts w:ascii="Times New Roman" w:hAnsi="Times New Roman" w:cs="Times New Roman"/>
        </w:rPr>
        <w:t xml:space="preserve"> yatırım hesapları vb.)</w:t>
      </w:r>
      <w:r w:rsidR="00265705" w:rsidRPr="00FC5FC7">
        <w:rPr>
          <w:rFonts w:ascii="Times New Roman" w:hAnsi="Times New Roman" w:cs="Times New Roman"/>
        </w:rPr>
        <w:t xml:space="preserve"> anlaşma süresince aylık veya yıllık hesap işletim ücreti, işlem masrafı, kart aidatı, üyelik ücreti vb. herhangi</w:t>
      </w:r>
      <w:r w:rsidR="00F4124B" w:rsidRPr="00FC5FC7">
        <w:rPr>
          <w:rFonts w:ascii="Times New Roman" w:hAnsi="Times New Roman" w:cs="Times New Roman"/>
        </w:rPr>
        <w:t xml:space="preserve"> bir</w:t>
      </w:r>
      <w:r w:rsidR="00265705" w:rsidRPr="00FC5FC7">
        <w:rPr>
          <w:rFonts w:ascii="Times New Roman" w:hAnsi="Times New Roman" w:cs="Times New Roman"/>
        </w:rPr>
        <w:t xml:space="preserve"> ücret veya her ne ad </w:t>
      </w:r>
      <w:r w:rsidR="00A9130D">
        <w:rPr>
          <w:rFonts w:ascii="Times New Roman" w:hAnsi="Times New Roman" w:cs="Times New Roman"/>
        </w:rPr>
        <w:t xml:space="preserve">altında </w:t>
      </w:r>
      <w:r w:rsidR="00265705" w:rsidRPr="00FC5FC7">
        <w:rPr>
          <w:rFonts w:ascii="Times New Roman" w:hAnsi="Times New Roman" w:cs="Times New Roman"/>
        </w:rPr>
        <w:t>olursa olsun başka bir masraf ve/veya ücret talep etmeyecektir.</w:t>
      </w:r>
      <w:r w:rsidR="00E15B52">
        <w:rPr>
          <w:rFonts w:ascii="Times New Roman" w:hAnsi="Times New Roman" w:cs="Times New Roman"/>
        </w:rPr>
        <w:t xml:space="preserve"> </w:t>
      </w:r>
      <w:proofErr w:type="gramEnd"/>
      <w:r w:rsidR="00E15B52" w:rsidRPr="001C735C">
        <w:rPr>
          <w:rFonts w:ascii="Times New Roman" w:hAnsi="Times New Roman" w:cs="Times New Roman"/>
        </w:rPr>
        <w:t>Yurtiçinde</w:t>
      </w:r>
      <w:r w:rsidR="008913AA" w:rsidRPr="001C735C">
        <w:rPr>
          <w:rFonts w:ascii="Times New Roman" w:hAnsi="Times New Roman" w:cs="Times New Roman"/>
        </w:rPr>
        <w:t xml:space="preserve"> Banka’nın</w:t>
      </w:r>
      <w:r w:rsidR="00E15B52" w:rsidRPr="001C735C">
        <w:rPr>
          <w:rFonts w:ascii="Times New Roman" w:hAnsi="Times New Roman" w:cs="Times New Roman"/>
        </w:rPr>
        <w:t xml:space="preserve"> her</w:t>
      </w:r>
      <w:r w:rsidR="008913AA" w:rsidRPr="001C735C">
        <w:rPr>
          <w:rFonts w:ascii="Times New Roman" w:hAnsi="Times New Roman" w:cs="Times New Roman"/>
        </w:rPr>
        <w:t>hangi bir</w:t>
      </w:r>
      <w:r w:rsidR="00E15B52" w:rsidRPr="001C735C">
        <w:rPr>
          <w:rFonts w:ascii="Times New Roman" w:hAnsi="Times New Roman" w:cs="Times New Roman"/>
        </w:rPr>
        <w:t xml:space="preserve"> şube</w:t>
      </w:r>
      <w:r w:rsidR="008913AA" w:rsidRPr="001C735C">
        <w:rPr>
          <w:rFonts w:ascii="Times New Roman" w:hAnsi="Times New Roman" w:cs="Times New Roman"/>
        </w:rPr>
        <w:t>sin</w:t>
      </w:r>
      <w:r w:rsidR="00E15B52" w:rsidRPr="001C735C">
        <w:rPr>
          <w:rFonts w:ascii="Times New Roman" w:hAnsi="Times New Roman" w:cs="Times New Roman"/>
        </w:rPr>
        <w:t xml:space="preserve">den hesaba para yatırma ve </w:t>
      </w:r>
      <w:r w:rsidR="008913AA" w:rsidRPr="001C735C">
        <w:rPr>
          <w:rFonts w:ascii="Times New Roman" w:hAnsi="Times New Roman" w:cs="Times New Roman"/>
        </w:rPr>
        <w:t xml:space="preserve">herhangi bir </w:t>
      </w:r>
      <w:r w:rsidR="00E15B52" w:rsidRPr="001C735C">
        <w:rPr>
          <w:rFonts w:ascii="Times New Roman" w:hAnsi="Times New Roman" w:cs="Times New Roman"/>
        </w:rPr>
        <w:t>şube</w:t>
      </w:r>
      <w:r w:rsidR="008913AA" w:rsidRPr="001C735C">
        <w:rPr>
          <w:rFonts w:ascii="Times New Roman" w:hAnsi="Times New Roman" w:cs="Times New Roman"/>
        </w:rPr>
        <w:t>sin</w:t>
      </w:r>
      <w:r w:rsidR="00E15B52" w:rsidRPr="001C735C">
        <w:rPr>
          <w:rFonts w:ascii="Times New Roman" w:hAnsi="Times New Roman" w:cs="Times New Roman"/>
        </w:rPr>
        <w:t>den hesaptan para çekme işlemi ücretsiz yapılacaktır.</w:t>
      </w:r>
      <w:r w:rsidR="00E15B52">
        <w:rPr>
          <w:rFonts w:ascii="Times New Roman" w:hAnsi="Times New Roman" w:cs="Times New Roman"/>
        </w:rPr>
        <w:t xml:space="preserve"> </w:t>
      </w:r>
      <w:r w:rsidR="00365C0A" w:rsidRPr="00FC5FC7">
        <w:rPr>
          <w:rFonts w:ascii="Times New Roman" w:hAnsi="Times New Roman" w:cs="Times New Roman"/>
        </w:rPr>
        <w:t>Taşıt kredisi, konut kredisi, tüketici Kredisi ve a</w:t>
      </w:r>
      <w:r w:rsidR="00265705" w:rsidRPr="00FC5FC7">
        <w:rPr>
          <w:rFonts w:ascii="Times New Roman" w:hAnsi="Times New Roman" w:cs="Times New Roman"/>
        </w:rPr>
        <w:t xml:space="preserve">vans faiz oranlarında mevcut olan en fazla indirimden </w:t>
      </w:r>
      <w:r w:rsidR="009D5DE3">
        <w:rPr>
          <w:rFonts w:ascii="Times New Roman" w:hAnsi="Times New Roman" w:cs="Times New Roman"/>
        </w:rPr>
        <w:t>yararlandırılacaktır.</w:t>
      </w:r>
    </w:p>
    <w:p w:rsidR="00F4124B" w:rsidRPr="00FC5FC7" w:rsidRDefault="00523F97" w:rsidP="00F4124B">
      <w:pPr>
        <w:spacing w:line="360" w:lineRule="auto"/>
        <w:jc w:val="both"/>
        <w:rPr>
          <w:rFonts w:ascii="Times New Roman" w:hAnsi="Times New Roman" w:cs="Times New Roman"/>
        </w:rPr>
      </w:pPr>
      <w:r w:rsidRPr="001C735C">
        <w:rPr>
          <w:rFonts w:ascii="Times New Roman" w:hAnsi="Times New Roman" w:cs="Times New Roman"/>
          <w:b/>
        </w:rPr>
        <w:t>5</w:t>
      </w:r>
      <w:r w:rsidR="00F4124B" w:rsidRPr="001C735C">
        <w:rPr>
          <w:rFonts w:ascii="Times New Roman" w:hAnsi="Times New Roman" w:cs="Times New Roman"/>
          <w:b/>
        </w:rPr>
        <w:t xml:space="preserve">.2. </w:t>
      </w:r>
      <w:r w:rsidR="00F4124B" w:rsidRPr="001C735C">
        <w:rPr>
          <w:rFonts w:ascii="Times New Roman" w:hAnsi="Times New Roman" w:cs="Times New Roman"/>
        </w:rPr>
        <w:t xml:space="preserve">Anlaşma yapılan banka, haftanın her günü ve saatinde kurumda bulunan ATM'lerde yeterli miktarda para bulundurmakla yükümlüdür. ATM cihazlarında oluşacak arıza ve para bitiminde, durumun bankaya bildirilmesinden itibaren </w:t>
      </w:r>
      <w:r w:rsidR="00F379B6" w:rsidRPr="001C735C">
        <w:rPr>
          <w:rFonts w:ascii="Times New Roman" w:hAnsi="Times New Roman" w:cs="Times New Roman"/>
        </w:rPr>
        <w:t xml:space="preserve">en fazla </w:t>
      </w:r>
      <w:r w:rsidR="009D5DE3">
        <w:rPr>
          <w:rFonts w:ascii="Times New Roman" w:hAnsi="Times New Roman" w:cs="Times New Roman"/>
        </w:rPr>
        <w:t>1 (bir) iş günü</w:t>
      </w:r>
      <w:r w:rsidR="00F4124B" w:rsidRPr="001C735C">
        <w:rPr>
          <w:rFonts w:ascii="Times New Roman" w:hAnsi="Times New Roman" w:cs="Times New Roman"/>
        </w:rPr>
        <w:t xml:space="preserve"> içinde mevcut duruma müdahale edip hizmetin devamını sağlamak zorundadır.</w:t>
      </w:r>
    </w:p>
    <w:p w:rsidR="00F4124B" w:rsidRPr="00FC5FC7" w:rsidRDefault="00523F97" w:rsidP="00F4124B">
      <w:pPr>
        <w:spacing w:line="360" w:lineRule="auto"/>
        <w:jc w:val="both"/>
        <w:rPr>
          <w:rFonts w:ascii="Times New Roman" w:hAnsi="Times New Roman" w:cs="Times New Roman"/>
        </w:rPr>
      </w:pPr>
      <w:r>
        <w:rPr>
          <w:rFonts w:ascii="Times New Roman" w:hAnsi="Times New Roman" w:cs="Times New Roman"/>
          <w:b/>
        </w:rPr>
        <w:t>5</w:t>
      </w:r>
      <w:r w:rsidR="00F4124B" w:rsidRPr="00FC5FC7">
        <w:rPr>
          <w:rFonts w:ascii="Times New Roman" w:hAnsi="Times New Roman" w:cs="Times New Roman"/>
          <w:b/>
        </w:rPr>
        <w:t xml:space="preserve">.3. </w:t>
      </w:r>
      <w:r w:rsidR="00F4124B" w:rsidRPr="00FC5FC7">
        <w:rPr>
          <w:rFonts w:ascii="Times New Roman" w:hAnsi="Times New Roman" w:cs="Times New Roman"/>
        </w:rPr>
        <w:t xml:space="preserve">Anlaşma yapılan banka, Kurum personelinin talebi olmadan nakit avans kredisi </w:t>
      </w:r>
      <w:r w:rsidR="00FF1107">
        <w:rPr>
          <w:rFonts w:ascii="Times New Roman" w:hAnsi="Times New Roman" w:cs="Times New Roman"/>
        </w:rPr>
        <w:t>açabilecektir</w:t>
      </w:r>
      <w:proofErr w:type="gramStart"/>
      <w:r w:rsidR="00FF1107">
        <w:rPr>
          <w:rFonts w:ascii="Times New Roman" w:hAnsi="Times New Roman" w:cs="Times New Roman"/>
        </w:rPr>
        <w:t>.</w:t>
      </w:r>
      <w:r w:rsidR="00F4124B" w:rsidRPr="00FC5FC7">
        <w:rPr>
          <w:rFonts w:ascii="Times New Roman" w:hAnsi="Times New Roman" w:cs="Times New Roman"/>
        </w:rPr>
        <w:t>.</w:t>
      </w:r>
      <w:proofErr w:type="gramEnd"/>
    </w:p>
    <w:p w:rsidR="00F4124B" w:rsidRPr="00FC5FC7" w:rsidRDefault="00523F97" w:rsidP="00F4124B">
      <w:pPr>
        <w:spacing w:line="360" w:lineRule="auto"/>
        <w:jc w:val="both"/>
        <w:rPr>
          <w:rFonts w:ascii="Times New Roman" w:hAnsi="Times New Roman" w:cs="Times New Roman"/>
        </w:rPr>
      </w:pPr>
      <w:r>
        <w:rPr>
          <w:rFonts w:ascii="Times New Roman" w:hAnsi="Times New Roman" w:cs="Times New Roman"/>
          <w:b/>
        </w:rPr>
        <w:t>5</w:t>
      </w:r>
      <w:r w:rsidR="00F4124B" w:rsidRPr="00FC5FC7">
        <w:rPr>
          <w:rFonts w:ascii="Times New Roman" w:hAnsi="Times New Roman" w:cs="Times New Roman"/>
          <w:b/>
        </w:rPr>
        <w:t xml:space="preserve">.4. </w:t>
      </w:r>
      <w:r w:rsidR="00F4124B" w:rsidRPr="00FC5FC7">
        <w:rPr>
          <w:rFonts w:ascii="Times New Roman" w:hAnsi="Times New Roman" w:cs="Times New Roman"/>
        </w:rPr>
        <w:t>Anlaşma yapılan banka, Kurum personelinin adına otomatik olarak vadesiz maaş hesabı açacak ve personel adına ücretsiz olarak ATM kartı düzenleyecektir.</w:t>
      </w:r>
    </w:p>
    <w:p w:rsidR="00F4124B" w:rsidRPr="001C735C" w:rsidRDefault="00523F97" w:rsidP="00F4124B">
      <w:pPr>
        <w:spacing w:line="360" w:lineRule="auto"/>
        <w:jc w:val="both"/>
        <w:rPr>
          <w:rFonts w:ascii="Times New Roman" w:hAnsi="Times New Roman" w:cs="Times New Roman"/>
        </w:rPr>
      </w:pPr>
      <w:r w:rsidRPr="001C735C">
        <w:rPr>
          <w:rFonts w:ascii="Times New Roman" w:hAnsi="Times New Roman" w:cs="Times New Roman"/>
          <w:b/>
        </w:rPr>
        <w:t>5</w:t>
      </w:r>
      <w:r w:rsidR="00F4124B" w:rsidRPr="001C735C">
        <w:rPr>
          <w:rFonts w:ascii="Times New Roman" w:hAnsi="Times New Roman" w:cs="Times New Roman"/>
          <w:b/>
        </w:rPr>
        <w:t>.5.</w:t>
      </w:r>
      <w:r w:rsidR="00F4124B" w:rsidRPr="001C735C">
        <w:rPr>
          <w:rFonts w:ascii="Times New Roman" w:hAnsi="Times New Roman" w:cs="Times New Roman"/>
        </w:rPr>
        <w:t xml:space="preserve"> Anlaşma yapılan banka, ATM'lerinde kurum personeli için günlük 2</w:t>
      </w:r>
      <w:r w:rsidR="00F564FE">
        <w:rPr>
          <w:rFonts w:ascii="Times New Roman" w:hAnsi="Times New Roman" w:cs="Times New Roman"/>
        </w:rPr>
        <w:t>.</w:t>
      </w:r>
      <w:r w:rsidR="00FF1107">
        <w:rPr>
          <w:rFonts w:ascii="Times New Roman" w:hAnsi="Times New Roman" w:cs="Times New Roman"/>
        </w:rPr>
        <w:t>0</w:t>
      </w:r>
      <w:r w:rsidR="00F4124B" w:rsidRPr="001C735C">
        <w:rPr>
          <w:rFonts w:ascii="Times New Roman" w:hAnsi="Times New Roman" w:cs="Times New Roman"/>
        </w:rPr>
        <w:t>00</w:t>
      </w:r>
      <w:r w:rsidR="00F564FE">
        <w:rPr>
          <w:rFonts w:ascii="Times New Roman" w:hAnsi="Times New Roman" w:cs="Times New Roman"/>
        </w:rPr>
        <w:t>,00</w:t>
      </w:r>
      <w:r w:rsidR="00F4124B" w:rsidRPr="001C735C">
        <w:rPr>
          <w:rFonts w:ascii="Times New Roman" w:hAnsi="Times New Roman" w:cs="Times New Roman"/>
        </w:rPr>
        <w:t xml:space="preserve"> TL nakit çekimi limiti olacaktır. Sözleşme süresi içinde her yılbaşında</w:t>
      </w:r>
      <w:r w:rsidR="00DF7E00" w:rsidRPr="001C735C">
        <w:rPr>
          <w:rFonts w:ascii="Times New Roman" w:hAnsi="Times New Roman" w:cs="Times New Roman"/>
        </w:rPr>
        <w:t xml:space="preserve"> Kurumun talebi doğrultusunda</w:t>
      </w:r>
      <w:r w:rsidR="00F4124B" w:rsidRPr="001C735C">
        <w:rPr>
          <w:rFonts w:ascii="Times New Roman" w:hAnsi="Times New Roman" w:cs="Times New Roman"/>
        </w:rPr>
        <w:t xml:space="preserve"> limit artırımı sağlanacaktır</w:t>
      </w:r>
      <w:r w:rsidR="001C735C" w:rsidRPr="001C735C">
        <w:rPr>
          <w:rFonts w:ascii="Times New Roman" w:hAnsi="Times New Roman" w:cs="Times New Roman"/>
        </w:rPr>
        <w:t>.</w:t>
      </w:r>
    </w:p>
    <w:p w:rsidR="00F4124B" w:rsidRPr="00FC5FC7" w:rsidRDefault="00523F97" w:rsidP="00F4124B">
      <w:pPr>
        <w:spacing w:line="360" w:lineRule="auto"/>
        <w:jc w:val="both"/>
        <w:rPr>
          <w:rFonts w:ascii="Times New Roman" w:hAnsi="Times New Roman" w:cs="Times New Roman"/>
        </w:rPr>
      </w:pPr>
      <w:r>
        <w:rPr>
          <w:rFonts w:ascii="Times New Roman" w:hAnsi="Times New Roman" w:cs="Times New Roman"/>
          <w:b/>
        </w:rPr>
        <w:t>5</w:t>
      </w:r>
      <w:r w:rsidR="00F4124B" w:rsidRPr="00FC5FC7">
        <w:rPr>
          <w:rFonts w:ascii="Times New Roman" w:hAnsi="Times New Roman" w:cs="Times New Roman"/>
          <w:b/>
        </w:rPr>
        <w:t>.6.</w:t>
      </w:r>
      <w:r w:rsidR="00F4124B" w:rsidRPr="00FC5FC7">
        <w:rPr>
          <w:rFonts w:ascii="Times New Roman" w:hAnsi="Times New Roman" w:cs="Times New Roman"/>
        </w:rPr>
        <w:t xml:space="preserve"> Anlaşma yapılan banka, Kurumca yapılan anlaşma süresince ve sonrasında elde ettiği personel bilgilerini bu şartname hükümleri dışında başka bir amaç için kullanamaz ve üçüncü şahıslarla paylaşamaz.</w:t>
      </w:r>
    </w:p>
    <w:p w:rsidR="000F42CD" w:rsidRPr="00810A71" w:rsidRDefault="00523F97" w:rsidP="00651340">
      <w:pPr>
        <w:spacing w:line="360" w:lineRule="auto"/>
        <w:jc w:val="both"/>
        <w:rPr>
          <w:rFonts w:ascii="Times New Roman" w:hAnsi="Times New Roman" w:cs="Times New Roman"/>
        </w:rPr>
      </w:pPr>
      <w:r>
        <w:rPr>
          <w:rFonts w:ascii="Times New Roman" w:hAnsi="Times New Roman" w:cs="Times New Roman"/>
          <w:b/>
        </w:rPr>
        <w:t>5</w:t>
      </w:r>
      <w:r w:rsidR="00486B40" w:rsidRPr="00FC5FC7">
        <w:rPr>
          <w:rFonts w:ascii="Times New Roman" w:hAnsi="Times New Roman" w:cs="Times New Roman"/>
          <w:b/>
        </w:rPr>
        <w:t>.</w:t>
      </w:r>
      <w:r w:rsidR="008913AA">
        <w:rPr>
          <w:rFonts w:ascii="Times New Roman" w:hAnsi="Times New Roman" w:cs="Times New Roman"/>
          <w:b/>
        </w:rPr>
        <w:t>7</w:t>
      </w:r>
      <w:r w:rsidR="00486B40" w:rsidRPr="00FC5FC7">
        <w:rPr>
          <w:rFonts w:ascii="Times New Roman" w:hAnsi="Times New Roman" w:cs="Times New Roman"/>
          <w:b/>
        </w:rPr>
        <w:t xml:space="preserve">. </w:t>
      </w:r>
      <w:r w:rsidR="00486B40" w:rsidRPr="00FC5FC7">
        <w:rPr>
          <w:rFonts w:ascii="Times New Roman" w:hAnsi="Times New Roman" w:cs="Times New Roman"/>
        </w:rPr>
        <w:t>Anlaşma yapılan banka; Personele verilecek maaş kartları ve talep ed</w:t>
      </w:r>
      <w:r w:rsidR="001C735C">
        <w:rPr>
          <w:rFonts w:ascii="Times New Roman" w:hAnsi="Times New Roman" w:cs="Times New Roman"/>
        </w:rPr>
        <w:t>il</w:t>
      </w:r>
      <w:r w:rsidR="00486B40" w:rsidRPr="00FC5FC7">
        <w:rPr>
          <w:rFonts w:ascii="Times New Roman" w:hAnsi="Times New Roman" w:cs="Times New Roman"/>
        </w:rPr>
        <w:t>en internet bankacılığı işlemleri</w:t>
      </w:r>
      <w:r w:rsidR="00D567CB">
        <w:rPr>
          <w:rFonts w:ascii="Times New Roman" w:hAnsi="Times New Roman" w:cs="Times New Roman"/>
        </w:rPr>
        <w:t>,</w:t>
      </w:r>
      <w:r w:rsidR="00486B40" w:rsidRPr="00FC5FC7">
        <w:rPr>
          <w:rFonts w:ascii="Times New Roman" w:hAnsi="Times New Roman" w:cs="Times New Roman"/>
        </w:rPr>
        <w:t xml:space="preserve"> ilk maaş ödemesinden en geç </w:t>
      </w:r>
      <w:r w:rsidR="00D5400F">
        <w:rPr>
          <w:rFonts w:ascii="Times New Roman" w:hAnsi="Times New Roman" w:cs="Times New Roman"/>
        </w:rPr>
        <w:t>7 iş günü</w:t>
      </w:r>
      <w:r w:rsidR="00486B40" w:rsidRPr="00FC5FC7">
        <w:rPr>
          <w:rFonts w:ascii="Times New Roman" w:hAnsi="Times New Roman" w:cs="Times New Roman"/>
        </w:rPr>
        <w:t xml:space="preserve"> ö</w:t>
      </w:r>
      <w:r w:rsidR="00D5400F">
        <w:rPr>
          <w:rFonts w:ascii="Times New Roman" w:hAnsi="Times New Roman" w:cs="Times New Roman"/>
        </w:rPr>
        <w:t>nce kullanıma hazır hale getirmeli ve personele teslim et</w:t>
      </w:r>
      <w:r w:rsidR="00486B40" w:rsidRPr="00FC5FC7">
        <w:rPr>
          <w:rFonts w:ascii="Times New Roman" w:hAnsi="Times New Roman" w:cs="Times New Roman"/>
        </w:rPr>
        <w:t>melidir.</w:t>
      </w:r>
    </w:p>
    <w:p w:rsidR="00387805" w:rsidRPr="00387805" w:rsidRDefault="008913AA" w:rsidP="00651340">
      <w:pPr>
        <w:spacing w:line="360" w:lineRule="auto"/>
        <w:jc w:val="both"/>
        <w:rPr>
          <w:rFonts w:ascii="Times New Roman" w:hAnsi="Times New Roman" w:cs="Times New Roman"/>
          <w:b/>
        </w:rPr>
      </w:pPr>
      <w:r w:rsidRPr="001C735C">
        <w:rPr>
          <w:rFonts w:ascii="Times New Roman" w:hAnsi="Times New Roman" w:cs="Times New Roman"/>
          <w:b/>
        </w:rPr>
        <w:t>5.</w:t>
      </w:r>
      <w:r w:rsidR="00BE64E2">
        <w:rPr>
          <w:rFonts w:ascii="Times New Roman" w:hAnsi="Times New Roman" w:cs="Times New Roman"/>
          <w:b/>
        </w:rPr>
        <w:t>8</w:t>
      </w:r>
      <w:r w:rsidR="00387805" w:rsidRPr="001C735C">
        <w:rPr>
          <w:rFonts w:ascii="Times New Roman" w:hAnsi="Times New Roman" w:cs="Times New Roman"/>
          <w:b/>
        </w:rPr>
        <w:t xml:space="preserve">. </w:t>
      </w:r>
      <w:r w:rsidRPr="001C735C">
        <w:rPr>
          <w:rFonts w:ascii="Times New Roman" w:hAnsi="Times New Roman" w:cs="Times New Roman"/>
          <w:b/>
        </w:rPr>
        <w:t xml:space="preserve"> </w:t>
      </w:r>
      <w:r w:rsidR="00387805" w:rsidRPr="001C735C">
        <w:rPr>
          <w:rFonts w:ascii="Times New Roman" w:hAnsi="Times New Roman" w:cs="Times New Roman"/>
        </w:rPr>
        <w:t>İnternet bankacılığı ve telefon bankacılığı</w:t>
      </w:r>
      <w:r w:rsidR="00387805" w:rsidRPr="001C735C">
        <w:rPr>
          <w:rFonts w:ascii="Times New Roman" w:hAnsi="Times New Roman" w:cs="Times New Roman"/>
          <w:b/>
        </w:rPr>
        <w:t xml:space="preserve"> </w:t>
      </w:r>
      <w:r w:rsidR="00387805" w:rsidRPr="001C735C">
        <w:rPr>
          <w:rFonts w:ascii="Times New Roman" w:hAnsi="Times New Roman" w:cs="Times New Roman"/>
        </w:rPr>
        <w:t xml:space="preserve">yöntemi ile yapılacak işlemlerin güvenliğinin sağlanması </w:t>
      </w:r>
      <w:r w:rsidR="006E5F85" w:rsidRPr="001C735C">
        <w:rPr>
          <w:rFonts w:ascii="Times New Roman" w:hAnsi="Times New Roman" w:cs="Times New Roman"/>
        </w:rPr>
        <w:t>Bankanın sorumluluğundadır. Banka kendi altyapı ve sisteminin güvenliğini sağlamakla yükümlü olup, kullanılan cihazların ve/veya kişisel şifrelerin güvenliğinin sağlanması bu kapsam dışındadır.</w:t>
      </w:r>
      <w:r w:rsidR="00D11C66">
        <w:rPr>
          <w:rFonts w:ascii="Times New Roman" w:hAnsi="Times New Roman" w:cs="Times New Roman"/>
        </w:rPr>
        <w:t xml:space="preserve"> </w:t>
      </w:r>
    </w:p>
    <w:p w:rsidR="000F42CD" w:rsidRDefault="000F42CD" w:rsidP="00F4124B">
      <w:pPr>
        <w:spacing w:line="360" w:lineRule="auto"/>
        <w:jc w:val="both"/>
        <w:rPr>
          <w:rFonts w:ascii="Times New Roman" w:hAnsi="Times New Roman" w:cs="Times New Roman"/>
          <w:b/>
        </w:rPr>
      </w:pPr>
    </w:p>
    <w:p w:rsidR="00486B40" w:rsidRPr="001C735C" w:rsidRDefault="00486B40" w:rsidP="00F4124B">
      <w:pPr>
        <w:spacing w:line="360" w:lineRule="auto"/>
        <w:jc w:val="both"/>
        <w:rPr>
          <w:rFonts w:ascii="Times New Roman" w:hAnsi="Times New Roman" w:cs="Times New Roman"/>
          <w:b/>
        </w:rPr>
      </w:pPr>
      <w:r w:rsidRPr="001C735C">
        <w:rPr>
          <w:rFonts w:ascii="Times New Roman" w:hAnsi="Times New Roman" w:cs="Times New Roman"/>
          <w:b/>
        </w:rPr>
        <w:t>M</w:t>
      </w:r>
      <w:r w:rsidR="001A1015" w:rsidRPr="001C735C">
        <w:rPr>
          <w:rFonts w:ascii="Times New Roman" w:hAnsi="Times New Roman" w:cs="Times New Roman"/>
          <w:b/>
        </w:rPr>
        <w:t>adde 6</w:t>
      </w:r>
      <w:r w:rsidRPr="001C735C">
        <w:rPr>
          <w:rFonts w:ascii="Times New Roman" w:hAnsi="Times New Roman" w:cs="Times New Roman"/>
          <w:b/>
        </w:rPr>
        <w:t>-Tekliflerin Değerlendirilmesi</w:t>
      </w:r>
    </w:p>
    <w:p w:rsidR="00C166BC" w:rsidRPr="001C735C" w:rsidRDefault="00C166BC" w:rsidP="00F4124B">
      <w:pPr>
        <w:spacing w:line="360" w:lineRule="auto"/>
        <w:jc w:val="both"/>
        <w:rPr>
          <w:rFonts w:ascii="Times New Roman" w:hAnsi="Times New Roman" w:cs="Times New Roman"/>
        </w:rPr>
      </w:pPr>
      <w:r w:rsidRPr="001C735C">
        <w:rPr>
          <w:rFonts w:ascii="Times New Roman" w:hAnsi="Times New Roman" w:cs="Times New Roman"/>
          <w:b/>
        </w:rPr>
        <w:t xml:space="preserve">6.1. </w:t>
      </w:r>
      <w:r w:rsidRPr="001C735C">
        <w:rPr>
          <w:rFonts w:ascii="Times New Roman" w:hAnsi="Times New Roman" w:cs="Times New Roman"/>
        </w:rPr>
        <w:t xml:space="preserve">Teklifler son teklif verme tarih ve saatinde elden alınacak olup, öncesinde teklif alınmayacaktır. Tekliflerin alınmasından hemen sonra ihaleye geçilecektir. Teklif </w:t>
      </w:r>
      <w:proofErr w:type="gramStart"/>
      <w:r w:rsidRPr="001C735C">
        <w:rPr>
          <w:rFonts w:ascii="Times New Roman" w:hAnsi="Times New Roman" w:cs="Times New Roman"/>
        </w:rPr>
        <w:t>mektubunda ;</w:t>
      </w:r>
      <w:proofErr w:type="gramEnd"/>
    </w:p>
    <w:p w:rsidR="00C166BC" w:rsidRPr="001C735C" w:rsidRDefault="00C166BC" w:rsidP="00C166BC">
      <w:pPr>
        <w:pStyle w:val="ListeParagraf"/>
        <w:numPr>
          <w:ilvl w:val="0"/>
          <w:numId w:val="6"/>
        </w:numPr>
        <w:spacing w:line="360" w:lineRule="auto"/>
        <w:jc w:val="both"/>
        <w:rPr>
          <w:rFonts w:ascii="Times New Roman" w:hAnsi="Times New Roman" w:cs="Times New Roman"/>
        </w:rPr>
      </w:pPr>
      <w:r w:rsidRPr="001C735C">
        <w:rPr>
          <w:rFonts w:ascii="Times New Roman" w:hAnsi="Times New Roman" w:cs="Times New Roman"/>
        </w:rPr>
        <w:t>İhale dokümanının tamamen okunup kabul edildiğinin belirtilmesi,</w:t>
      </w:r>
    </w:p>
    <w:p w:rsidR="008913AA" w:rsidRPr="001C735C" w:rsidRDefault="00C901B5" w:rsidP="00C166BC">
      <w:pPr>
        <w:pStyle w:val="ListeParagraf"/>
        <w:numPr>
          <w:ilvl w:val="0"/>
          <w:numId w:val="6"/>
        </w:numPr>
        <w:spacing w:line="360" w:lineRule="auto"/>
        <w:jc w:val="both"/>
        <w:rPr>
          <w:rFonts w:ascii="Times New Roman" w:hAnsi="Times New Roman" w:cs="Times New Roman"/>
        </w:rPr>
      </w:pPr>
      <w:r w:rsidRPr="001C735C">
        <w:rPr>
          <w:rFonts w:ascii="Times New Roman" w:hAnsi="Times New Roman" w:cs="Times New Roman"/>
        </w:rPr>
        <w:lastRenderedPageBreak/>
        <w:t xml:space="preserve">Mevcut ve sözleşme süresince göreve başlayacak tüm personele ortalama kişi başı promosyon bedeli </w:t>
      </w:r>
      <w:r w:rsidR="00DC7E5E">
        <w:rPr>
          <w:rFonts w:ascii="Times New Roman" w:hAnsi="Times New Roman" w:cs="Times New Roman"/>
        </w:rPr>
        <w:t>tutarın teklif edilmesi</w:t>
      </w:r>
      <w:r w:rsidRPr="001C735C">
        <w:rPr>
          <w:rFonts w:ascii="Times New Roman" w:hAnsi="Times New Roman" w:cs="Times New Roman"/>
        </w:rPr>
        <w:t>,</w:t>
      </w:r>
    </w:p>
    <w:p w:rsidR="00C166BC" w:rsidRPr="001C735C" w:rsidRDefault="00C166BC" w:rsidP="00C166BC">
      <w:pPr>
        <w:pStyle w:val="ListeParagraf"/>
        <w:numPr>
          <w:ilvl w:val="0"/>
          <w:numId w:val="6"/>
        </w:numPr>
        <w:spacing w:line="360" w:lineRule="auto"/>
        <w:jc w:val="both"/>
        <w:rPr>
          <w:rFonts w:ascii="Times New Roman" w:hAnsi="Times New Roman" w:cs="Times New Roman"/>
        </w:rPr>
      </w:pPr>
      <w:r w:rsidRPr="001C735C">
        <w:rPr>
          <w:rFonts w:ascii="Times New Roman" w:hAnsi="Times New Roman" w:cs="Times New Roman"/>
        </w:rPr>
        <w:t>Teklif edilen bedelin rakam ve yazı ile birbirine uygun olarak açıkça yazılması,</w:t>
      </w:r>
    </w:p>
    <w:p w:rsidR="00C166BC" w:rsidRPr="001C735C" w:rsidRDefault="00C166BC" w:rsidP="00C166BC">
      <w:pPr>
        <w:pStyle w:val="ListeParagraf"/>
        <w:numPr>
          <w:ilvl w:val="0"/>
          <w:numId w:val="6"/>
        </w:numPr>
        <w:spacing w:line="360" w:lineRule="auto"/>
        <w:jc w:val="both"/>
        <w:rPr>
          <w:rFonts w:ascii="Times New Roman" w:hAnsi="Times New Roman" w:cs="Times New Roman"/>
        </w:rPr>
      </w:pPr>
      <w:r w:rsidRPr="001C735C">
        <w:rPr>
          <w:rFonts w:ascii="Times New Roman" w:hAnsi="Times New Roman" w:cs="Times New Roman"/>
        </w:rPr>
        <w:t>Üzerinde kazıntı, silinti ve düzeltme bulunmaması,</w:t>
      </w:r>
    </w:p>
    <w:p w:rsidR="00C166BC" w:rsidRPr="00A9130D" w:rsidRDefault="00C166BC" w:rsidP="00A9130D">
      <w:pPr>
        <w:pStyle w:val="ListeParagraf"/>
        <w:numPr>
          <w:ilvl w:val="0"/>
          <w:numId w:val="6"/>
        </w:numPr>
        <w:spacing w:line="360" w:lineRule="auto"/>
        <w:jc w:val="both"/>
        <w:rPr>
          <w:rFonts w:ascii="Times New Roman" w:hAnsi="Times New Roman" w:cs="Times New Roman"/>
        </w:rPr>
      </w:pPr>
      <w:r w:rsidRPr="001C735C">
        <w:rPr>
          <w:rFonts w:ascii="Times New Roman" w:hAnsi="Times New Roman" w:cs="Times New Roman"/>
        </w:rPr>
        <w:t>Teklif mektubunun banka adı ve şubesi yazılmak suretiyle yetk</w:t>
      </w:r>
      <w:r w:rsidR="00A9130D">
        <w:rPr>
          <w:rFonts w:ascii="Times New Roman" w:hAnsi="Times New Roman" w:cs="Times New Roman"/>
        </w:rPr>
        <w:t xml:space="preserve">ili kişilerce imzalanmış olması </w:t>
      </w:r>
      <w:r w:rsidRPr="00A9130D">
        <w:rPr>
          <w:rFonts w:ascii="Times New Roman" w:hAnsi="Times New Roman" w:cs="Times New Roman"/>
        </w:rPr>
        <w:t>zorunludur.</w:t>
      </w:r>
    </w:p>
    <w:p w:rsidR="00E839BA" w:rsidRPr="00E839BA" w:rsidRDefault="00681E2A" w:rsidP="00E839BA">
      <w:pPr>
        <w:pStyle w:val="ListeParagraf"/>
        <w:spacing w:line="360" w:lineRule="auto"/>
        <w:jc w:val="both"/>
        <w:rPr>
          <w:rFonts w:ascii="Times New Roman" w:hAnsi="Times New Roman" w:cs="Times New Roman"/>
        </w:rPr>
      </w:pPr>
      <w:r>
        <w:rPr>
          <w:rFonts w:ascii="Times New Roman" w:hAnsi="Times New Roman" w:cs="Times New Roman"/>
        </w:rPr>
        <w:t>İşbu maddeye</w:t>
      </w:r>
      <w:r w:rsidR="00F80A89" w:rsidRPr="001C735C">
        <w:rPr>
          <w:rFonts w:ascii="Times New Roman" w:hAnsi="Times New Roman" w:cs="Times New Roman"/>
        </w:rPr>
        <w:t xml:space="preserve"> uygun olmayan teklifler, değerlendirmeye alınmayacaktır.</w:t>
      </w:r>
    </w:p>
    <w:p w:rsidR="00A30210" w:rsidRPr="001C735C" w:rsidRDefault="001A1015" w:rsidP="00A30210">
      <w:pPr>
        <w:spacing w:line="360" w:lineRule="auto"/>
        <w:jc w:val="both"/>
        <w:rPr>
          <w:rFonts w:ascii="Times New Roman" w:hAnsi="Times New Roman" w:cs="Times New Roman"/>
        </w:rPr>
      </w:pPr>
      <w:r w:rsidRPr="001C735C">
        <w:rPr>
          <w:rFonts w:ascii="Times New Roman" w:hAnsi="Times New Roman" w:cs="Times New Roman"/>
          <w:b/>
        </w:rPr>
        <w:t>6</w:t>
      </w:r>
      <w:r w:rsidR="00F0723E" w:rsidRPr="001C735C">
        <w:rPr>
          <w:rFonts w:ascii="Times New Roman" w:hAnsi="Times New Roman" w:cs="Times New Roman"/>
          <w:b/>
        </w:rPr>
        <w:t>.2</w:t>
      </w:r>
      <w:r w:rsidR="00486B40" w:rsidRPr="001C735C">
        <w:rPr>
          <w:rFonts w:ascii="Times New Roman" w:hAnsi="Times New Roman" w:cs="Times New Roman"/>
          <w:b/>
        </w:rPr>
        <w:t xml:space="preserve">. </w:t>
      </w:r>
      <w:r w:rsidR="00A30210" w:rsidRPr="001C735C">
        <w:rPr>
          <w:rFonts w:ascii="Times New Roman" w:hAnsi="Times New Roman" w:cs="Times New Roman"/>
        </w:rPr>
        <w:t>Banka promosyon ihalesi kapalı zarf ve açık artırma usulü ile yapılacaktır. Teklif zarflarının üstünde bankanın adı, tam adresi ve yetkili kişinin imzası bulunmalıdır. Teklif zarfının kapatıldığı yer imzalı olmalıdır. Şartnamede belirtilen saate kadar verilen teklifler</w:t>
      </w:r>
      <w:r w:rsidR="001A01A8" w:rsidRPr="001C735C">
        <w:rPr>
          <w:rFonts w:ascii="Times New Roman" w:hAnsi="Times New Roman" w:cs="Times New Roman"/>
        </w:rPr>
        <w:t xml:space="preserve"> Komisyon tarafından</w:t>
      </w:r>
      <w:r w:rsidR="00A30210" w:rsidRPr="001C735C">
        <w:rPr>
          <w:rFonts w:ascii="Times New Roman" w:hAnsi="Times New Roman" w:cs="Times New Roman"/>
        </w:rPr>
        <w:t xml:space="preserve"> sırasıyla açılacak ve tek</w:t>
      </w:r>
      <w:r w:rsidR="00D5400F" w:rsidRPr="001C735C">
        <w:rPr>
          <w:rFonts w:ascii="Times New Roman" w:hAnsi="Times New Roman" w:cs="Times New Roman"/>
        </w:rPr>
        <w:t>lif tutanağına kaydedilecektir.</w:t>
      </w:r>
    </w:p>
    <w:p w:rsidR="00350BB3" w:rsidRDefault="00350BB3" w:rsidP="00A30210">
      <w:pPr>
        <w:spacing w:line="360" w:lineRule="auto"/>
        <w:jc w:val="both"/>
        <w:rPr>
          <w:rFonts w:ascii="Times New Roman" w:hAnsi="Times New Roman" w:cs="Times New Roman"/>
          <w:b/>
        </w:rPr>
      </w:pPr>
    </w:p>
    <w:p w:rsidR="000F42CD" w:rsidRDefault="00F0723E" w:rsidP="00A30210">
      <w:pPr>
        <w:spacing w:line="360" w:lineRule="auto"/>
        <w:jc w:val="both"/>
        <w:rPr>
          <w:rFonts w:ascii="Times New Roman" w:hAnsi="Times New Roman" w:cs="Times New Roman"/>
        </w:rPr>
      </w:pPr>
      <w:r w:rsidRPr="001C735C">
        <w:rPr>
          <w:rFonts w:ascii="Times New Roman" w:hAnsi="Times New Roman" w:cs="Times New Roman"/>
          <w:b/>
        </w:rPr>
        <w:t>6.3</w:t>
      </w:r>
      <w:r w:rsidR="00A30210" w:rsidRPr="001C735C">
        <w:rPr>
          <w:rFonts w:ascii="Times New Roman" w:hAnsi="Times New Roman" w:cs="Times New Roman"/>
          <w:b/>
        </w:rPr>
        <w:t>.</w:t>
      </w:r>
      <w:r w:rsidR="00A30210" w:rsidRPr="001C735C">
        <w:rPr>
          <w:rFonts w:ascii="Times New Roman" w:hAnsi="Times New Roman" w:cs="Times New Roman"/>
        </w:rPr>
        <w:t xml:space="preserve"> İstekli bankalar tarafından kapalı zarf içinde verilen yazılı teklifler, ilk teklif olup komisyon tarafından banka yetkililerinin huzurunda açılmasından sonra</w:t>
      </w:r>
      <w:r w:rsidR="00E839BA" w:rsidRPr="001C735C">
        <w:rPr>
          <w:rFonts w:ascii="Times New Roman" w:hAnsi="Times New Roman" w:cs="Times New Roman"/>
        </w:rPr>
        <w:t xml:space="preserve"> geçerli tekliflerden,</w:t>
      </w:r>
      <w:r w:rsidR="000473C4">
        <w:rPr>
          <w:rFonts w:ascii="Times New Roman" w:hAnsi="Times New Roman" w:cs="Times New Roman"/>
        </w:rPr>
        <w:t xml:space="preserve"> </w:t>
      </w:r>
      <w:r w:rsidR="00EF5DD0">
        <w:rPr>
          <w:rFonts w:ascii="Times New Roman" w:hAnsi="Times New Roman" w:cs="Times New Roman"/>
        </w:rPr>
        <w:t xml:space="preserve">kişi başı </w:t>
      </w:r>
      <w:r w:rsidR="00651C07">
        <w:rPr>
          <w:rFonts w:ascii="Times New Roman" w:hAnsi="Times New Roman" w:cs="Times New Roman"/>
        </w:rPr>
        <w:t xml:space="preserve">aylık </w:t>
      </w:r>
      <w:r w:rsidR="00322868">
        <w:rPr>
          <w:rFonts w:ascii="Times New Roman" w:hAnsi="Times New Roman" w:cs="Times New Roman"/>
          <w:b/>
        </w:rPr>
        <w:t>3</w:t>
      </w:r>
      <w:r w:rsidR="008C2682">
        <w:rPr>
          <w:rFonts w:ascii="Times New Roman" w:hAnsi="Times New Roman" w:cs="Times New Roman"/>
          <w:b/>
        </w:rPr>
        <w:t>0</w:t>
      </w:r>
      <w:r w:rsidR="00651C07" w:rsidRPr="00651C07">
        <w:rPr>
          <w:rFonts w:ascii="Times New Roman" w:hAnsi="Times New Roman" w:cs="Times New Roman"/>
          <w:b/>
        </w:rPr>
        <w:t>,00 TL</w:t>
      </w:r>
      <w:r w:rsidR="00651C07">
        <w:rPr>
          <w:rFonts w:ascii="Times New Roman" w:hAnsi="Times New Roman" w:cs="Times New Roman"/>
        </w:rPr>
        <w:t xml:space="preserve"> </w:t>
      </w:r>
      <w:proofErr w:type="spellStart"/>
      <w:r w:rsidR="00651C07">
        <w:rPr>
          <w:rFonts w:ascii="Times New Roman" w:hAnsi="Times New Roman" w:cs="Times New Roman"/>
        </w:rPr>
        <w:t>nin</w:t>
      </w:r>
      <w:proofErr w:type="spellEnd"/>
      <w:r w:rsidR="00651C07">
        <w:rPr>
          <w:rFonts w:ascii="Times New Roman" w:hAnsi="Times New Roman" w:cs="Times New Roman"/>
        </w:rPr>
        <w:t xml:space="preserve"> </w:t>
      </w:r>
      <w:r w:rsidR="00EC406F">
        <w:rPr>
          <w:rFonts w:ascii="Times New Roman" w:hAnsi="Times New Roman" w:cs="Times New Roman"/>
        </w:rPr>
        <w:t xml:space="preserve">ve </w:t>
      </w:r>
      <w:r w:rsidR="000473C4">
        <w:rPr>
          <w:rFonts w:ascii="Times New Roman" w:hAnsi="Times New Roman" w:cs="Times New Roman"/>
        </w:rPr>
        <w:t>üzeri</w:t>
      </w:r>
      <w:r w:rsidR="00A30210" w:rsidRPr="001C735C">
        <w:rPr>
          <w:rFonts w:ascii="Times New Roman" w:hAnsi="Times New Roman" w:cs="Times New Roman"/>
        </w:rPr>
        <w:t xml:space="preserve"> </w:t>
      </w:r>
      <w:r w:rsidR="00B0190F" w:rsidRPr="001C735C">
        <w:rPr>
          <w:rFonts w:ascii="Times New Roman" w:hAnsi="Times New Roman" w:cs="Times New Roman"/>
        </w:rPr>
        <w:t xml:space="preserve">en yüksek </w:t>
      </w:r>
      <w:proofErr w:type="gramStart"/>
      <w:r w:rsidR="000473C4">
        <w:rPr>
          <w:rFonts w:ascii="Times New Roman" w:hAnsi="Times New Roman" w:cs="Times New Roman"/>
        </w:rPr>
        <w:t>promosyon</w:t>
      </w:r>
      <w:proofErr w:type="gramEnd"/>
      <w:r w:rsidR="000473C4">
        <w:rPr>
          <w:rFonts w:ascii="Times New Roman" w:hAnsi="Times New Roman" w:cs="Times New Roman"/>
        </w:rPr>
        <w:t xml:space="preserve"> </w:t>
      </w:r>
      <w:r w:rsidR="00B0190F" w:rsidRPr="001C735C">
        <w:rPr>
          <w:rFonts w:ascii="Times New Roman" w:hAnsi="Times New Roman" w:cs="Times New Roman"/>
        </w:rPr>
        <w:t xml:space="preserve">teklifi veren ilk </w:t>
      </w:r>
      <w:r w:rsidR="00651C07">
        <w:rPr>
          <w:rFonts w:ascii="Times New Roman" w:hAnsi="Times New Roman" w:cs="Times New Roman"/>
        </w:rPr>
        <w:t>3</w:t>
      </w:r>
      <w:r w:rsidR="00B0190F" w:rsidRPr="001C735C">
        <w:rPr>
          <w:rFonts w:ascii="Times New Roman" w:hAnsi="Times New Roman" w:cs="Times New Roman"/>
        </w:rPr>
        <w:t xml:space="preserve"> (</w:t>
      </w:r>
      <w:r w:rsidR="00651C07">
        <w:rPr>
          <w:rFonts w:ascii="Times New Roman" w:hAnsi="Times New Roman" w:cs="Times New Roman"/>
        </w:rPr>
        <w:t>üç</w:t>
      </w:r>
      <w:r w:rsidR="00B0190F" w:rsidRPr="001C735C">
        <w:rPr>
          <w:rFonts w:ascii="Times New Roman" w:hAnsi="Times New Roman" w:cs="Times New Roman"/>
        </w:rPr>
        <w:t xml:space="preserve">) banka ile </w:t>
      </w:r>
      <w:r w:rsidR="00E839BA" w:rsidRPr="001C735C">
        <w:rPr>
          <w:rFonts w:ascii="Times New Roman" w:hAnsi="Times New Roman" w:cs="Times New Roman"/>
        </w:rPr>
        <w:t>açık artırmaya devam edilecek</w:t>
      </w:r>
      <w:r w:rsidR="008E6371">
        <w:rPr>
          <w:rFonts w:ascii="Times New Roman" w:hAnsi="Times New Roman" w:cs="Times New Roman"/>
        </w:rPr>
        <w:t xml:space="preserve"> (K</w:t>
      </w:r>
      <w:r w:rsidR="0034517E">
        <w:rPr>
          <w:rFonts w:ascii="Times New Roman" w:hAnsi="Times New Roman" w:cs="Times New Roman"/>
        </w:rPr>
        <w:t>apalı zarf içerisinde verilen ilk tekliflerde eşitlik olması halinde, toplam aktifleri fazla olan istekli banka sıralamada üstte yer alır)</w:t>
      </w:r>
      <w:r w:rsidR="00E839BA" w:rsidRPr="001C735C">
        <w:rPr>
          <w:rFonts w:ascii="Times New Roman" w:hAnsi="Times New Roman" w:cs="Times New Roman"/>
        </w:rPr>
        <w:t xml:space="preserve"> ve tek istekli kalıncaya kadar açık artırma yapılacaktır</w:t>
      </w:r>
      <w:r w:rsidR="00D5400F" w:rsidRPr="001C735C">
        <w:rPr>
          <w:rFonts w:ascii="Times New Roman" w:hAnsi="Times New Roman" w:cs="Times New Roman"/>
        </w:rPr>
        <w:t>.</w:t>
      </w:r>
      <w:r w:rsidR="000473C4">
        <w:rPr>
          <w:rFonts w:ascii="Times New Roman" w:hAnsi="Times New Roman" w:cs="Times New Roman"/>
        </w:rPr>
        <w:t xml:space="preserve"> En yüksek promosyon teklifinden en düşük teklife doğru yapılan sıralamada ilk altı sıraya giremeyen ve</w:t>
      </w:r>
      <w:r w:rsidR="00350BB3">
        <w:rPr>
          <w:rFonts w:ascii="Times New Roman" w:hAnsi="Times New Roman" w:cs="Times New Roman"/>
        </w:rPr>
        <w:t xml:space="preserve"> </w:t>
      </w:r>
      <w:r w:rsidR="00322868">
        <w:rPr>
          <w:rFonts w:ascii="Times New Roman" w:hAnsi="Times New Roman" w:cs="Times New Roman"/>
          <w:b/>
        </w:rPr>
        <w:t>3</w:t>
      </w:r>
      <w:r w:rsidR="002E60E5">
        <w:rPr>
          <w:rFonts w:ascii="Times New Roman" w:hAnsi="Times New Roman" w:cs="Times New Roman"/>
          <w:b/>
        </w:rPr>
        <w:t>0</w:t>
      </w:r>
      <w:r w:rsidR="002E60E5" w:rsidRPr="00651C07">
        <w:rPr>
          <w:rFonts w:ascii="Times New Roman" w:hAnsi="Times New Roman" w:cs="Times New Roman"/>
          <w:b/>
        </w:rPr>
        <w:t xml:space="preserve">,00 </w:t>
      </w:r>
      <w:proofErr w:type="gramStart"/>
      <w:r w:rsidR="0084038F" w:rsidRPr="00651C07">
        <w:rPr>
          <w:rFonts w:ascii="Times New Roman" w:hAnsi="Times New Roman" w:cs="Times New Roman"/>
          <w:b/>
        </w:rPr>
        <w:t>TL</w:t>
      </w:r>
      <w:r w:rsidR="0084038F">
        <w:rPr>
          <w:rFonts w:ascii="Times New Roman" w:hAnsi="Times New Roman" w:cs="Times New Roman"/>
        </w:rPr>
        <w:t xml:space="preserve"> </w:t>
      </w:r>
      <w:r w:rsidR="000473C4">
        <w:rPr>
          <w:rFonts w:ascii="Times New Roman" w:hAnsi="Times New Roman" w:cs="Times New Roman"/>
        </w:rPr>
        <w:t xml:space="preserve"> teklif</w:t>
      </w:r>
      <w:proofErr w:type="gramEnd"/>
      <w:r w:rsidR="000473C4">
        <w:rPr>
          <w:rFonts w:ascii="Times New Roman" w:hAnsi="Times New Roman" w:cs="Times New Roman"/>
        </w:rPr>
        <w:t xml:space="preserve"> altı bankalar açık artırma turlarına dahil edilmeyecek ve teklifleri değerlendirme dışı bırakılacaktır.</w:t>
      </w:r>
      <w:r w:rsidR="00D5400F" w:rsidRPr="001C735C">
        <w:rPr>
          <w:rFonts w:ascii="Times New Roman" w:hAnsi="Times New Roman" w:cs="Times New Roman"/>
        </w:rPr>
        <w:t xml:space="preserve"> Açık artırma sonucunda en yüksek teklifi veren banka ile Komisyonun pazarlık yapma yetkisi olacaktır.</w:t>
      </w:r>
    </w:p>
    <w:p w:rsidR="000473C4" w:rsidRDefault="000473C4" w:rsidP="00A30210">
      <w:pPr>
        <w:spacing w:line="360" w:lineRule="auto"/>
        <w:jc w:val="both"/>
        <w:rPr>
          <w:rFonts w:ascii="Times New Roman" w:hAnsi="Times New Roman" w:cs="Times New Roman"/>
        </w:rPr>
      </w:pPr>
      <w:r w:rsidRPr="000473C4">
        <w:rPr>
          <w:rFonts w:ascii="Times New Roman" w:hAnsi="Times New Roman" w:cs="Times New Roman"/>
          <w:b/>
        </w:rPr>
        <w:t>6.4.</w:t>
      </w:r>
      <w:r>
        <w:rPr>
          <w:rFonts w:ascii="Times New Roman" w:hAnsi="Times New Roman" w:cs="Times New Roman"/>
        </w:rPr>
        <w:t xml:space="preserve"> Kapalı teklif zarfları ile verilen ilk tekliflerden en yüksek promosyo</w:t>
      </w:r>
      <w:r w:rsidR="002F6320">
        <w:rPr>
          <w:rFonts w:ascii="Times New Roman" w:hAnsi="Times New Roman" w:cs="Times New Roman"/>
        </w:rPr>
        <w:t xml:space="preserve">n teklif bedelinin en az </w:t>
      </w:r>
      <w:r w:rsidR="00D17566" w:rsidRPr="00D17566">
        <w:rPr>
          <w:rFonts w:ascii="Times New Roman" w:hAnsi="Times New Roman" w:cs="Times New Roman"/>
          <w:b/>
        </w:rPr>
        <w:t>5</w:t>
      </w:r>
      <w:r w:rsidR="002F6320" w:rsidRPr="00D17566">
        <w:rPr>
          <w:rFonts w:ascii="Times New Roman" w:hAnsi="Times New Roman" w:cs="Times New Roman"/>
          <w:b/>
        </w:rPr>
        <w:t xml:space="preserve">,00 </w:t>
      </w:r>
      <w:r w:rsidRPr="00D17566">
        <w:rPr>
          <w:rFonts w:ascii="Times New Roman" w:hAnsi="Times New Roman" w:cs="Times New Roman"/>
          <w:b/>
        </w:rPr>
        <w:t>TL</w:t>
      </w:r>
      <w:r>
        <w:rPr>
          <w:rFonts w:ascii="Times New Roman" w:hAnsi="Times New Roman" w:cs="Times New Roman"/>
        </w:rPr>
        <w:t xml:space="preserve"> fazlası üzerinden açık artırmaya başl</w:t>
      </w:r>
      <w:bookmarkStart w:id="0" w:name="_GoBack"/>
      <w:bookmarkEnd w:id="0"/>
      <w:r>
        <w:rPr>
          <w:rFonts w:ascii="Times New Roman" w:hAnsi="Times New Roman" w:cs="Times New Roman"/>
        </w:rPr>
        <w:t>anacaktır.</w:t>
      </w:r>
    </w:p>
    <w:p w:rsidR="000473C4" w:rsidRPr="00810A71" w:rsidRDefault="000473C4" w:rsidP="00A30210">
      <w:pPr>
        <w:spacing w:line="360" w:lineRule="auto"/>
        <w:jc w:val="both"/>
        <w:rPr>
          <w:rFonts w:ascii="Times New Roman" w:hAnsi="Times New Roman" w:cs="Times New Roman"/>
          <w:strike/>
        </w:rPr>
      </w:pPr>
      <w:r w:rsidRPr="000473C4">
        <w:rPr>
          <w:rFonts w:ascii="Times New Roman" w:hAnsi="Times New Roman" w:cs="Times New Roman"/>
          <w:b/>
        </w:rPr>
        <w:t>6.5.</w:t>
      </w:r>
      <w:r>
        <w:rPr>
          <w:rFonts w:ascii="Times New Roman" w:hAnsi="Times New Roman" w:cs="Times New Roman"/>
        </w:rPr>
        <w:t xml:space="preserve"> Açık artırma turlarında</w:t>
      </w:r>
      <w:r w:rsidR="00350BB3">
        <w:rPr>
          <w:rFonts w:ascii="Times New Roman" w:hAnsi="Times New Roman" w:cs="Times New Roman"/>
        </w:rPr>
        <w:t>, kişi başı düşen toplam promosyon miktarı üzerinden</w:t>
      </w:r>
      <w:r>
        <w:rPr>
          <w:rFonts w:ascii="Times New Roman" w:hAnsi="Times New Roman" w:cs="Times New Roman"/>
        </w:rPr>
        <w:t xml:space="preserve"> kademe en az </w:t>
      </w:r>
      <w:r w:rsidR="00364460" w:rsidRPr="00D17566">
        <w:rPr>
          <w:rFonts w:ascii="Times New Roman" w:hAnsi="Times New Roman" w:cs="Times New Roman"/>
          <w:b/>
        </w:rPr>
        <w:t>5,00 TL</w:t>
      </w:r>
      <w:r>
        <w:rPr>
          <w:rFonts w:ascii="Times New Roman" w:hAnsi="Times New Roman" w:cs="Times New Roman"/>
        </w:rPr>
        <w:t xml:space="preserve">’dir. Her turda kişi başı en yüksek promosyon teklif tutarının en az </w:t>
      </w:r>
      <w:r w:rsidR="00364460" w:rsidRPr="00D17566">
        <w:rPr>
          <w:rFonts w:ascii="Times New Roman" w:hAnsi="Times New Roman" w:cs="Times New Roman"/>
          <w:b/>
        </w:rPr>
        <w:t>5,00 TL</w:t>
      </w:r>
      <w:r w:rsidR="00364460">
        <w:rPr>
          <w:rFonts w:ascii="Times New Roman" w:hAnsi="Times New Roman" w:cs="Times New Roman"/>
        </w:rPr>
        <w:t xml:space="preserve"> </w:t>
      </w:r>
      <w:r>
        <w:rPr>
          <w:rFonts w:ascii="Times New Roman" w:hAnsi="Times New Roman" w:cs="Times New Roman"/>
        </w:rPr>
        <w:t>fazlası üzerinden açık artırma yapılmaya devam edilecektir. Belirtilen kademeden daha düşük artırım teklifleri değerlendirme dışı bırakılır.</w:t>
      </w:r>
    </w:p>
    <w:p w:rsidR="002F6320" w:rsidRDefault="00F0723E" w:rsidP="00A30210">
      <w:pPr>
        <w:spacing w:line="360" w:lineRule="auto"/>
        <w:jc w:val="both"/>
        <w:rPr>
          <w:rFonts w:ascii="Times New Roman" w:hAnsi="Times New Roman" w:cs="Times New Roman"/>
        </w:rPr>
      </w:pPr>
      <w:r w:rsidRPr="00795B3D">
        <w:rPr>
          <w:rFonts w:ascii="Times New Roman" w:hAnsi="Times New Roman" w:cs="Times New Roman"/>
          <w:b/>
        </w:rPr>
        <w:t>6.</w:t>
      </w:r>
      <w:r w:rsidR="000473C4">
        <w:rPr>
          <w:rFonts w:ascii="Times New Roman" w:hAnsi="Times New Roman" w:cs="Times New Roman"/>
          <w:b/>
        </w:rPr>
        <w:t>6</w:t>
      </w:r>
      <w:r w:rsidR="00A30210" w:rsidRPr="00795B3D">
        <w:rPr>
          <w:rFonts w:ascii="Times New Roman" w:hAnsi="Times New Roman" w:cs="Times New Roman"/>
          <w:b/>
        </w:rPr>
        <w:t>.</w:t>
      </w:r>
      <w:r w:rsidR="00A30210" w:rsidRPr="00795B3D">
        <w:rPr>
          <w:rFonts w:ascii="Times New Roman" w:hAnsi="Times New Roman" w:cs="Times New Roman"/>
        </w:rPr>
        <w:t xml:space="preserve"> Bu ihalede tekliflerin değerlendirilmesinde en avantajlı teklif olarak şartnamede belirtilen tüm şartların kabul edildiği ve promosyon olarak verilen en yüksek fiyat teklifi esas alınacaktır. İhale ü</w:t>
      </w:r>
      <w:r w:rsidR="001C735C" w:rsidRPr="00795B3D">
        <w:rPr>
          <w:rFonts w:ascii="Times New Roman" w:hAnsi="Times New Roman" w:cs="Times New Roman"/>
        </w:rPr>
        <w:t>z</w:t>
      </w:r>
      <w:r w:rsidR="00A30210" w:rsidRPr="00795B3D">
        <w:rPr>
          <w:rFonts w:ascii="Times New Roman" w:hAnsi="Times New Roman" w:cs="Times New Roman"/>
        </w:rPr>
        <w:t>erinde kalan istekli bankaya bu karar yazılı olarak bildirilecek ve sözleşmeye davet edilecektir. İstekli bankanın, bu davet</w:t>
      </w:r>
      <w:r w:rsidR="00506701" w:rsidRPr="00795B3D">
        <w:rPr>
          <w:rFonts w:ascii="Times New Roman" w:hAnsi="Times New Roman" w:cs="Times New Roman"/>
        </w:rPr>
        <w:t xml:space="preserve">in tebliğ tarihini izleyen </w:t>
      </w:r>
      <w:r w:rsidR="00D5400F" w:rsidRPr="00795B3D">
        <w:rPr>
          <w:rFonts w:ascii="Times New Roman" w:hAnsi="Times New Roman" w:cs="Times New Roman"/>
        </w:rPr>
        <w:t>3</w:t>
      </w:r>
      <w:r w:rsidR="00506701" w:rsidRPr="00795B3D">
        <w:rPr>
          <w:rFonts w:ascii="Times New Roman" w:hAnsi="Times New Roman" w:cs="Times New Roman"/>
        </w:rPr>
        <w:t xml:space="preserve"> (</w:t>
      </w:r>
      <w:r w:rsidR="00D5400F" w:rsidRPr="00795B3D">
        <w:rPr>
          <w:rFonts w:ascii="Times New Roman" w:hAnsi="Times New Roman" w:cs="Times New Roman"/>
        </w:rPr>
        <w:t>üç</w:t>
      </w:r>
      <w:r w:rsidR="00A30210" w:rsidRPr="00795B3D">
        <w:rPr>
          <w:rFonts w:ascii="Times New Roman" w:hAnsi="Times New Roman" w:cs="Times New Roman"/>
        </w:rPr>
        <w:t xml:space="preserve">) </w:t>
      </w:r>
      <w:r w:rsidR="00C901B5" w:rsidRPr="00795B3D">
        <w:rPr>
          <w:rFonts w:ascii="Times New Roman" w:hAnsi="Times New Roman" w:cs="Times New Roman"/>
        </w:rPr>
        <w:t xml:space="preserve">iş </w:t>
      </w:r>
      <w:r w:rsidR="00A30210" w:rsidRPr="00795B3D">
        <w:rPr>
          <w:rFonts w:ascii="Times New Roman" w:hAnsi="Times New Roman" w:cs="Times New Roman"/>
        </w:rPr>
        <w:t>gün</w:t>
      </w:r>
      <w:r w:rsidR="00C901B5" w:rsidRPr="00795B3D">
        <w:rPr>
          <w:rFonts w:ascii="Times New Roman" w:hAnsi="Times New Roman" w:cs="Times New Roman"/>
        </w:rPr>
        <w:t>ü</w:t>
      </w:r>
      <w:r w:rsidR="00BE2B9C">
        <w:rPr>
          <w:rFonts w:ascii="Times New Roman" w:hAnsi="Times New Roman" w:cs="Times New Roman"/>
        </w:rPr>
        <w:t xml:space="preserve"> içerisinde</w:t>
      </w:r>
      <w:r w:rsidR="002053BE" w:rsidRPr="00795B3D">
        <w:rPr>
          <w:rFonts w:ascii="Times New Roman" w:hAnsi="Times New Roman" w:cs="Times New Roman"/>
        </w:rPr>
        <w:t xml:space="preserve"> </w:t>
      </w:r>
      <w:r w:rsidR="00A30210" w:rsidRPr="00795B3D">
        <w:rPr>
          <w:rFonts w:ascii="Times New Roman" w:hAnsi="Times New Roman" w:cs="Times New Roman"/>
        </w:rPr>
        <w:t>sözleşmeyi imzalaması şarttır. Sözleşmeden sonra yüklenici banka, ilk maaş ödemesinden en az 7 (yedi) iş</w:t>
      </w:r>
      <w:r w:rsidR="008E1EFD" w:rsidRPr="00795B3D">
        <w:rPr>
          <w:rFonts w:ascii="Times New Roman" w:hAnsi="Times New Roman" w:cs="Times New Roman"/>
        </w:rPr>
        <w:t xml:space="preserve"> </w:t>
      </w:r>
      <w:r w:rsidR="00A30210" w:rsidRPr="00795B3D">
        <w:rPr>
          <w:rFonts w:ascii="Times New Roman" w:hAnsi="Times New Roman" w:cs="Times New Roman"/>
        </w:rPr>
        <w:t xml:space="preserve">günü öncesine kadar tüm işlemleri hazır hale getirecektir. En avantajlı teklif sahibi banka sözleşmeyi imzalamaktan </w:t>
      </w:r>
      <w:r w:rsidR="00A30210" w:rsidRPr="00795B3D">
        <w:rPr>
          <w:rFonts w:ascii="Times New Roman" w:hAnsi="Times New Roman" w:cs="Times New Roman"/>
        </w:rPr>
        <w:lastRenderedPageBreak/>
        <w:t xml:space="preserve">kaçınırsa, </w:t>
      </w:r>
      <w:r w:rsidR="00D5400F" w:rsidRPr="00795B3D">
        <w:rPr>
          <w:rFonts w:ascii="Times New Roman" w:hAnsi="Times New Roman" w:cs="Times New Roman"/>
        </w:rPr>
        <w:t>Kurum ihaleyi yenilemek veya ihalede</w:t>
      </w:r>
      <w:r w:rsidR="00A30210" w:rsidRPr="00795B3D">
        <w:rPr>
          <w:rFonts w:ascii="Times New Roman" w:hAnsi="Times New Roman" w:cs="Times New Roman"/>
        </w:rPr>
        <w:t xml:space="preserve"> ikinci </w:t>
      </w:r>
      <w:r w:rsidR="00D5400F" w:rsidRPr="00795B3D">
        <w:rPr>
          <w:rFonts w:ascii="Times New Roman" w:hAnsi="Times New Roman" w:cs="Times New Roman"/>
        </w:rPr>
        <w:t>olan istekli</w:t>
      </w:r>
      <w:r w:rsidR="00A30210" w:rsidRPr="00795B3D">
        <w:rPr>
          <w:rFonts w:ascii="Times New Roman" w:hAnsi="Times New Roman" w:cs="Times New Roman"/>
        </w:rPr>
        <w:t xml:space="preserve"> banka</w:t>
      </w:r>
      <w:r w:rsidR="00D5400F" w:rsidRPr="00795B3D">
        <w:rPr>
          <w:rFonts w:ascii="Times New Roman" w:hAnsi="Times New Roman" w:cs="Times New Roman"/>
        </w:rPr>
        <w:t>yla sözleşme imzalama hakkına sahiptir</w:t>
      </w:r>
      <w:r w:rsidR="00A30210" w:rsidRPr="00A30210">
        <w:rPr>
          <w:rFonts w:ascii="Times New Roman" w:hAnsi="Times New Roman" w:cs="Times New Roman"/>
        </w:rPr>
        <w:t>.</w:t>
      </w:r>
    </w:p>
    <w:p w:rsidR="002D6FE5" w:rsidRPr="002D6FE5" w:rsidRDefault="002D6FE5" w:rsidP="00A30210">
      <w:pPr>
        <w:spacing w:line="360" w:lineRule="auto"/>
        <w:jc w:val="both"/>
        <w:rPr>
          <w:rFonts w:ascii="Times New Roman" w:hAnsi="Times New Roman" w:cs="Times New Roman"/>
        </w:rPr>
      </w:pPr>
    </w:p>
    <w:p w:rsidR="00486B40" w:rsidRPr="00A30210" w:rsidRDefault="001A1015" w:rsidP="00A30210">
      <w:pPr>
        <w:spacing w:line="360" w:lineRule="auto"/>
        <w:jc w:val="both"/>
        <w:rPr>
          <w:rFonts w:ascii="Times New Roman" w:hAnsi="Times New Roman" w:cs="Times New Roman"/>
        </w:rPr>
      </w:pPr>
      <w:r>
        <w:rPr>
          <w:rFonts w:ascii="Times New Roman" w:hAnsi="Times New Roman" w:cs="Times New Roman"/>
          <w:b/>
        </w:rPr>
        <w:t>Madde 7</w:t>
      </w:r>
      <w:r w:rsidR="00486B40" w:rsidRPr="00FC5FC7">
        <w:rPr>
          <w:rFonts w:ascii="Times New Roman" w:hAnsi="Times New Roman" w:cs="Times New Roman"/>
          <w:b/>
        </w:rPr>
        <w:t>-</w:t>
      </w:r>
      <w:r>
        <w:rPr>
          <w:rFonts w:ascii="Times New Roman" w:hAnsi="Times New Roman" w:cs="Times New Roman"/>
          <w:b/>
        </w:rPr>
        <w:t xml:space="preserve"> </w:t>
      </w:r>
      <w:r w:rsidR="00486B40" w:rsidRPr="00FC5FC7">
        <w:rPr>
          <w:rFonts w:ascii="Times New Roman" w:hAnsi="Times New Roman" w:cs="Times New Roman"/>
          <w:b/>
        </w:rPr>
        <w:t>Cezai Hükümler</w:t>
      </w:r>
    </w:p>
    <w:p w:rsidR="00486B40" w:rsidRPr="00FC5FC7"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486B40" w:rsidRPr="00FC5FC7">
        <w:rPr>
          <w:rFonts w:ascii="Times New Roman" w:hAnsi="Times New Roman" w:cs="Times New Roman"/>
          <w:b/>
        </w:rPr>
        <w:t xml:space="preserve">.1. </w:t>
      </w:r>
      <w:r w:rsidR="00930FE1" w:rsidRPr="00930FE1">
        <w:rPr>
          <w:rFonts w:ascii="Times New Roman" w:hAnsi="Times New Roman" w:cs="Times New Roman"/>
        </w:rPr>
        <w:t xml:space="preserve">Açık artırma sonucunda Banka promosyon ihalesini kazanan banka protokolü (sözleşme)  </w:t>
      </w:r>
      <w:r w:rsidR="00DD6F7C" w:rsidRPr="001C735C">
        <w:rPr>
          <w:rFonts w:ascii="Times New Roman" w:hAnsi="Times New Roman" w:cs="Times New Roman"/>
        </w:rPr>
        <w:t>3</w:t>
      </w:r>
      <w:r w:rsidR="001B7E99" w:rsidRPr="001C735C">
        <w:rPr>
          <w:rFonts w:ascii="Times New Roman" w:hAnsi="Times New Roman" w:cs="Times New Roman"/>
        </w:rPr>
        <w:t xml:space="preserve"> (</w:t>
      </w:r>
      <w:r w:rsidR="00DD6F7C" w:rsidRPr="001C735C">
        <w:rPr>
          <w:rFonts w:ascii="Times New Roman" w:hAnsi="Times New Roman" w:cs="Times New Roman"/>
        </w:rPr>
        <w:t>üç</w:t>
      </w:r>
      <w:r w:rsidR="001B7E99" w:rsidRPr="001C735C">
        <w:rPr>
          <w:rFonts w:ascii="Times New Roman" w:hAnsi="Times New Roman" w:cs="Times New Roman"/>
        </w:rPr>
        <w:t>)</w:t>
      </w:r>
      <w:r w:rsidR="001B7E99">
        <w:rPr>
          <w:rFonts w:ascii="Times New Roman" w:hAnsi="Times New Roman" w:cs="Times New Roman"/>
        </w:rPr>
        <w:t xml:space="preserve"> </w:t>
      </w:r>
      <w:r w:rsidR="00D5400F">
        <w:rPr>
          <w:rFonts w:ascii="Times New Roman" w:hAnsi="Times New Roman" w:cs="Times New Roman"/>
        </w:rPr>
        <w:t xml:space="preserve">iş </w:t>
      </w:r>
      <w:r w:rsidR="00930FE1" w:rsidRPr="00930FE1">
        <w:rPr>
          <w:rFonts w:ascii="Times New Roman" w:hAnsi="Times New Roman" w:cs="Times New Roman"/>
        </w:rPr>
        <w:t>gün</w:t>
      </w:r>
      <w:r w:rsidR="00D5400F">
        <w:rPr>
          <w:rFonts w:ascii="Times New Roman" w:hAnsi="Times New Roman" w:cs="Times New Roman"/>
        </w:rPr>
        <w:t>ü</w:t>
      </w:r>
      <w:r w:rsidR="00930FE1" w:rsidRPr="00930FE1">
        <w:rPr>
          <w:rFonts w:ascii="Times New Roman" w:hAnsi="Times New Roman" w:cs="Times New Roman"/>
        </w:rPr>
        <w:t xml:space="preserve"> içinde imzalamaması halinde açık artırma sonucunda verdiği teklif kadar Kuruma tazminat ödemeyi kabul eder.</w:t>
      </w:r>
    </w:p>
    <w:p w:rsidR="00007899" w:rsidRPr="00FC5FC7"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007899" w:rsidRPr="00FC5FC7">
        <w:rPr>
          <w:rFonts w:ascii="Times New Roman" w:hAnsi="Times New Roman" w:cs="Times New Roman"/>
          <w:b/>
        </w:rPr>
        <w:t>.2.</w:t>
      </w:r>
      <w:r w:rsidR="00007899" w:rsidRPr="00FC5FC7">
        <w:rPr>
          <w:rFonts w:ascii="Times New Roman" w:hAnsi="Times New Roman" w:cs="Times New Roman"/>
        </w:rPr>
        <w:t xml:space="preserve"> Anlaşmalı banka, bu şartnamede belirtilen şartları yerine getirmekle yükümlüdür.</w:t>
      </w:r>
    </w:p>
    <w:p w:rsidR="00007899" w:rsidRPr="00FC5FC7"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007899" w:rsidRPr="00FC5FC7">
        <w:rPr>
          <w:rFonts w:ascii="Times New Roman" w:hAnsi="Times New Roman" w:cs="Times New Roman"/>
          <w:b/>
        </w:rPr>
        <w:t>.3.</w:t>
      </w:r>
      <w:r w:rsidR="00007899" w:rsidRPr="00FC5FC7">
        <w:rPr>
          <w:rFonts w:ascii="Times New Roman" w:hAnsi="Times New Roman" w:cs="Times New Roman"/>
        </w:rPr>
        <w:t xml:space="preserve"> Anlaşmalı banka, yükümlülüklerini yerine getirmediği takdirde; 1. defa yazılı olarak uyarılır. 2. defa tekrarında sözleşme bedelinin % 10 (yüzde on)’u oranında ceza ödemeyi kabul eder. 3. defa tekrarında ise, yeni ihale gerçekleştirilmesini takiben sözleşme tek taraflı olarak fes</w:t>
      </w:r>
      <w:r w:rsidR="00900E94">
        <w:rPr>
          <w:rFonts w:ascii="Times New Roman" w:hAnsi="Times New Roman" w:cs="Times New Roman"/>
        </w:rPr>
        <w:t>i</w:t>
      </w:r>
      <w:r w:rsidR="00007899" w:rsidRPr="00FC5FC7">
        <w:rPr>
          <w:rFonts w:ascii="Times New Roman" w:hAnsi="Times New Roman" w:cs="Times New Roman"/>
        </w:rPr>
        <w:t>h</w:t>
      </w:r>
      <w:r w:rsidR="00900E94">
        <w:rPr>
          <w:rFonts w:ascii="Times New Roman" w:hAnsi="Times New Roman" w:cs="Times New Roman"/>
        </w:rPr>
        <w:t xml:space="preserve"> </w:t>
      </w:r>
      <w:r w:rsidR="00007899" w:rsidRPr="00FC5FC7">
        <w:rPr>
          <w:rFonts w:ascii="Times New Roman" w:hAnsi="Times New Roman" w:cs="Times New Roman"/>
        </w:rPr>
        <w:t>edilir.</w:t>
      </w:r>
    </w:p>
    <w:p w:rsidR="00007899" w:rsidRPr="001C735C"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007899" w:rsidRPr="00FC5FC7">
        <w:rPr>
          <w:rFonts w:ascii="Times New Roman" w:hAnsi="Times New Roman" w:cs="Times New Roman"/>
          <w:b/>
        </w:rPr>
        <w:t>.4.</w:t>
      </w:r>
      <w:r w:rsidR="00007899" w:rsidRPr="00FC5FC7">
        <w:rPr>
          <w:rFonts w:ascii="Times New Roman" w:hAnsi="Times New Roman" w:cs="Times New Roman"/>
        </w:rPr>
        <w:t xml:space="preserve"> Anlaşmalı banka, bu şartnamede belirtilen hususları ye</w:t>
      </w:r>
      <w:r w:rsidR="00B70AB6">
        <w:rPr>
          <w:rFonts w:ascii="Times New Roman" w:hAnsi="Times New Roman" w:cs="Times New Roman"/>
        </w:rPr>
        <w:t xml:space="preserve">rine getirmediği takdirde </w:t>
      </w:r>
      <w:r w:rsidR="00007899" w:rsidRPr="00FC5FC7">
        <w:rPr>
          <w:rFonts w:ascii="Times New Roman" w:hAnsi="Times New Roman" w:cs="Times New Roman"/>
        </w:rPr>
        <w:t xml:space="preserve">herhangi bir hak </w:t>
      </w:r>
      <w:r w:rsidR="00D80EEF">
        <w:rPr>
          <w:rFonts w:ascii="Times New Roman" w:hAnsi="Times New Roman" w:cs="Times New Roman"/>
        </w:rPr>
        <w:t>talep edemez.</w:t>
      </w:r>
    </w:p>
    <w:p w:rsidR="003113F5" w:rsidRPr="00FC5FC7" w:rsidRDefault="003113F5" w:rsidP="00F4124B">
      <w:pPr>
        <w:spacing w:line="360" w:lineRule="auto"/>
        <w:jc w:val="both"/>
        <w:rPr>
          <w:rFonts w:ascii="Times New Roman" w:hAnsi="Times New Roman" w:cs="Times New Roman"/>
        </w:rPr>
      </w:pPr>
      <w:r w:rsidRPr="001C735C">
        <w:rPr>
          <w:rFonts w:ascii="Times New Roman" w:hAnsi="Times New Roman" w:cs="Times New Roman"/>
          <w:b/>
        </w:rPr>
        <w:t>7.5.</w:t>
      </w:r>
      <w:r w:rsidRPr="001C735C">
        <w:rPr>
          <w:rFonts w:ascii="Times New Roman" w:hAnsi="Times New Roman" w:cs="Times New Roman"/>
        </w:rPr>
        <w:t xml:space="preserve"> En az 1 (bir) ay öncesinde</w:t>
      </w:r>
      <w:r w:rsidR="00485FE5">
        <w:rPr>
          <w:rFonts w:ascii="Times New Roman" w:hAnsi="Times New Roman" w:cs="Times New Roman"/>
        </w:rPr>
        <w:t>n</w:t>
      </w:r>
      <w:r w:rsidRPr="001C735C">
        <w:rPr>
          <w:rFonts w:ascii="Times New Roman" w:hAnsi="Times New Roman" w:cs="Times New Roman"/>
        </w:rPr>
        <w:t xml:space="preserve"> </w:t>
      </w:r>
      <w:r w:rsidR="00D80EEF">
        <w:rPr>
          <w:rFonts w:ascii="Times New Roman" w:hAnsi="Times New Roman" w:cs="Times New Roman"/>
        </w:rPr>
        <w:t>yazılı bildirim yapılması</w:t>
      </w:r>
      <w:r w:rsidRPr="001C735C">
        <w:rPr>
          <w:rFonts w:ascii="Times New Roman" w:hAnsi="Times New Roman" w:cs="Times New Roman"/>
        </w:rPr>
        <w:t xml:space="preserve"> suretiyle taraflar karşılıklı anlaşarak sözleşmeyi sona erdirebilir. Bu durumda taraflar herhangi bir hak ve alacak talep edemez.</w:t>
      </w:r>
      <w:r w:rsidR="001C735C">
        <w:rPr>
          <w:rFonts w:ascii="Times New Roman" w:hAnsi="Times New Roman" w:cs="Times New Roman"/>
        </w:rPr>
        <w:t xml:space="preserve"> </w:t>
      </w:r>
    </w:p>
    <w:p w:rsidR="00007899" w:rsidRPr="00FC5FC7"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3113F5">
        <w:rPr>
          <w:rFonts w:ascii="Times New Roman" w:hAnsi="Times New Roman" w:cs="Times New Roman"/>
          <w:b/>
        </w:rPr>
        <w:t>.6</w:t>
      </w:r>
      <w:r w:rsidR="00007899" w:rsidRPr="00FC5FC7">
        <w:rPr>
          <w:rFonts w:ascii="Times New Roman" w:hAnsi="Times New Roman" w:cs="Times New Roman"/>
          <w:b/>
        </w:rPr>
        <w:t xml:space="preserve">. </w:t>
      </w:r>
      <w:r w:rsidR="00007899" w:rsidRPr="00FC5FC7">
        <w:rPr>
          <w:rFonts w:ascii="Times New Roman" w:hAnsi="Times New Roman" w:cs="Times New Roman"/>
        </w:rPr>
        <w:t>Anlaşma yapılan bankanın kapanması halinde yapılan sözleşme feshedilmiş sayılır.</w:t>
      </w:r>
    </w:p>
    <w:p w:rsidR="001C735C" w:rsidRPr="000F42CD"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3113F5">
        <w:rPr>
          <w:rFonts w:ascii="Times New Roman" w:hAnsi="Times New Roman" w:cs="Times New Roman"/>
          <w:b/>
        </w:rPr>
        <w:t>.7</w:t>
      </w:r>
      <w:r w:rsidR="00007899" w:rsidRPr="00FC5FC7">
        <w:rPr>
          <w:rFonts w:ascii="Times New Roman" w:hAnsi="Times New Roman" w:cs="Times New Roman"/>
          <w:b/>
        </w:rPr>
        <w:t>.</w:t>
      </w:r>
      <w:r w:rsidR="00007899" w:rsidRPr="00FC5FC7">
        <w:rPr>
          <w:rFonts w:ascii="Times New Roman" w:hAnsi="Times New Roman" w:cs="Times New Roman"/>
        </w:rPr>
        <w:t xml:space="preserve"> </w:t>
      </w:r>
      <w:r w:rsidR="00DC3250" w:rsidRPr="00DC3250">
        <w:rPr>
          <w:rFonts w:ascii="Times New Roman" w:hAnsi="Times New Roman" w:cs="Times New Roman"/>
        </w:rPr>
        <w:t>Banka anlaşma halinde imzalanacak sözleşme ile üstlendiği işleri Kurum'un yazılı izni olmaksızın tamamen veya kısmen bir başkasına devredemez. Devrettiği takdirde her türlü sorumluluğu Banka’ya ait olmak üzere Kurum mahkemeden bir karar almaya, ihtar ve protesto çekmeye gerek kalmaksızın sözleşmeyi sona erdirir. Bu durumda Banka, Kurumdan herhangi bir hak ve alacak talep edemez.</w:t>
      </w:r>
    </w:p>
    <w:p w:rsidR="002E4A17" w:rsidRPr="00FC5FC7"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3113F5">
        <w:rPr>
          <w:rFonts w:ascii="Times New Roman" w:hAnsi="Times New Roman" w:cs="Times New Roman"/>
          <w:b/>
        </w:rPr>
        <w:t>.8</w:t>
      </w:r>
      <w:r w:rsidR="002E4A17" w:rsidRPr="002E4A17">
        <w:rPr>
          <w:rFonts w:ascii="Times New Roman" w:hAnsi="Times New Roman" w:cs="Times New Roman"/>
          <w:b/>
        </w:rPr>
        <w:t>.</w:t>
      </w:r>
      <w:r w:rsidR="002E4A17">
        <w:rPr>
          <w:rFonts w:ascii="Times New Roman" w:hAnsi="Times New Roman" w:cs="Times New Roman"/>
        </w:rPr>
        <w:t xml:space="preserve"> </w:t>
      </w:r>
      <w:r w:rsidR="002E4A17" w:rsidRPr="002E4A17">
        <w:rPr>
          <w:rFonts w:ascii="Times New Roman" w:hAnsi="Times New Roman" w:cs="Times New Roman"/>
        </w:rPr>
        <w:t xml:space="preserve">Banka, hizmetin devam ettiği süre içinde her ne sebeple olursa olsun; “ilgili mercilerce bankanın faaliyetine son verilmesi, bir kurumun gözetimi altına alınması, el değiştirmesi, faaliyetini aksatacak şekilde bir olumsuzluk yaşaması durumunda veya muhatap şubenin kapatılması halinde, </w:t>
      </w:r>
      <w:r w:rsidR="00D80EEF">
        <w:rPr>
          <w:rFonts w:ascii="Times New Roman" w:hAnsi="Times New Roman" w:cs="Times New Roman"/>
        </w:rPr>
        <w:t>Kurum</w:t>
      </w:r>
      <w:r w:rsidR="002E4A17" w:rsidRPr="002E4A17">
        <w:rPr>
          <w:rFonts w:ascii="Times New Roman" w:hAnsi="Times New Roman" w:cs="Times New Roman"/>
        </w:rPr>
        <w:t xml:space="preserve"> sözleşmeyi tek taraflı fesih yetkisine sahiptir.” hükmünü </w:t>
      </w:r>
      <w:r w:rsidR="002E4A17" w:rsidRPr="001C735C">
        <w:rPr>
          <w:rFonts w:ascii="Times New Roman" w:hAnsi="Times New Roman" w:cs="Times New Roman"/>
        </w:rPr>
        <w:t xml:space="preserve">kabul </w:t>
      </w:r>
      <w:r w:rsidR="00CC7F0C" w:rsidRPr="001C735C">
        <w:rPr>
          <w:rFonts w:ascii="Times New Roman" w:hAnsi="Times New Roman" w:cs="Times New Roman"/>
        </w:rPr>
        <w:t>eder.</w:t>
      </w:r>
      <w:r w:rsidR="00D80EEF">
        <w:rPr>
          <w:rFonts w:ascii="Times New Roman" w:hAnsi="Times New Roman" w:cs="Times New Roman"/>
        </w:rPr>
        <w:t xml:space="preserve"> Bu durumda; Banka, Kurumdan herhangi bir hak talebinde bulunamaz.</w:t>
      </w:r>
    </w:p>
    <w:p w:rsidR="002D6FE5" w:rsidRDefault="003113F5" w:rsidP="00CB1F2D">
      <w:pPr>
        <w:spacing w:line="360" w:lineRule="auto"/>
        <w:jc w:val="both"/>
        <w:rPr>
          <w:rFonts w:ascii="Times New Roman" w:hAnsi="Times New Roman" w:cs="Times New Roman"/>
        </w:rPr>
      </w:pPr>
      <w:r>
        <w:rPr>
          <w:rFonts w:ascii="Times New Roman" w:hAnsi="Times New Roman" w:cs="Times New Roman"/>
          <w:b/>
        </w:rPr>
        <w:t>7.9</w:t>
      </w:r>
      <w:r w:rsidR="00007899" w:rsidRPr="00FC5FC7">
        <w:rPr>
          <w:rFonts w:ascii="Times New Roman" w:hAnsi="Times New Roman" w:cs="Times New Roman"/>
          <w:b/>
        </w:rPr>
        <w:t>.</w:t>
      </w:r>
      <w:r w:rsidR="00007899" w:rsidRPr="00FC5FC7">
        <w:rPr>
          <w:rFonts w:ascii="Times New Roman" w:hAnsi="Times New Roman" w:cs="Times New Roman"/>
        </w:rPr>
        <w:t xml:space="preserve"> </w:t>
      </w:r>
      <w:r w:rsidR="0033672D" w:rsidRPr="0033672D">
        <w:rPr>
          <w:rFonts w:ascii="Times New Roman" w:hAnsi="Times New Roman" w:cs="Times New Roman"/>
        </w:rPr>
        <w:t xml:space="preserve">Her türlü ihtilaf halinde, </w:t>
      </w:r>
      <w:r w:rsidR="000B42DD">
        <w:rPr>
          <w:rFonts w:ascii="Times New Roman" w:hAnsi="Times New Roman" w:cs="Times New Roman"/>
        </w:rPr>
        <w:t>Mazıdağı</w:t>
      </w:r>
      <w:r w:rsidR="0033672D" w:rsidRPr="0033672D">
        <w:rPr>
          <w:rFonts w:ascii="Times New Roman" w:hAnsi="Times New Roman" w:cs="Times New Roman"/>
        </w:rPr>
        <w:t xml:space="preserve"> Mahkemeleri ve İcra Daireleri yetkilidir.</w:t>
      </w:r>
    </w:p>
    <w:p w:rsidR="00CB1F2D" w:rsidRPr="002D6FE5" w:rsidRDefault="00CB1F2D" w:rsidP="00CB1F2D">
      <w:pPr>
        <w:spacing w:line="360" w:lineRule="auto"/>
        <w:jc w:val="both"/>
        <w:rPr>
          <w:rFonts w:ascii="Times New Roman" w:hAnsi="Times New Roman" w:cs="Times New Roman"/>
        </w:rPr>
      </w:pPr>
      <w:r>
        <w:rPr>
          <w:rFonts w:ascii="Times New Roman" w:hAnsi="Times New Roman" w:cs="Times New Roman"/>
          <w:b/>
        </w:rPr>
        <w:t>Madde 8</w:t>
      </w:r>
      <w:r w:rsidRPr="00FC5FC7">
        <w:rPr>
          <w:rFonts w:ascii="Times New Roman" w:hAnsi="Times New Roman" w:cs="Times New Roman"/>
          <w:b/>
        </w:rPr>
        <w:t>-</w:t>
      </w:r>
      <w:r>
        <w:rPr>
          <w:rFonts w:ascii="Times New Roman" w:hAnsi="Times New Roman" w:cs="Times New Roman"/>
          <w:b/>
        </w:rPr>
        <w:t xml:space="preserve"> Kurumun İhaleyi İptal Yetkisi</w:t>
      </w:r>
    </w:p>
    <w:p w:rsidR="002F6320" w:rsidRDefault="00CB1F2D" w:rsidP="00F4124B">
      <w:pPr>
        <w:spacing w:line="360" w:lineRule="auto"/>
        <w:jc w:val="both"/>
        <w:rPr>
          <w:rFonts w:ascii="Times New Roman" w:hAnsi="Times New Roman" w:cs="Times New Roman"/>
          <w:b/>
        </w:rPr>
      </w:pPr>
      <w:r>
        <w:rPr>
          <w:rFonts w:ascii="Times New Roman" w:hAnsi="Times New Roman" w:cs="Times New Roman"/>
          <w:b/>
        </w:rPr>
        <w:t xml:space="preserve">8.1. </w:t>
      </w:r>
      <w:r>
        <w:rPr>
          <w:rFonts w:ascii="Times New Roman" w:hAnsi="Times New Roman" w:cs="Times New Roman"/>
        </w:rPr>
        <w:t xml:space="preserve">Kurum, sözleşme imzalanmadan önce herhangi </w:t>
      </w:r>
      <w:r w:rsidRPr="00FC5FC7">
        <w:rPr>
          <w:rFonts w:ascii="Times New Roman" w:hAnsi="Times New Roman" w:cs="Times New Roman"/>
        </w:rPr>
        <w:t>bir gerekçe göstermeksiz</w:t>
      </w:r>
      <w:r>
        <w:rPr>
          <w:rFonts w:ascii="Times New Roman" w:hAnsi="Times New Roman" w:cs="Times New Roman"/>
        </w:rPr>
        <w:t xml:space="preserve">in ihaleyi </w:t>
      </w:r>
      <w:r w:rsidRPr="00FC5FC7">
        <w:rPr>
          <w:rFonts w:ascii="Times New Roman" w:hAnsi="Times New Roman" w:cs="Times New Roman"/>
        </w:rPr>
        <w:t>iptal etme</w:t>
      </w:r>
      <w:r>
        <w:rPr>
          <w:rFonts w:ascii="Times New Roman" w:hAnsi="Times New Roman" w:cs="Times New Roman"/>
        </w:rPr>
        <w:t xml:space="preserve"> yetkis</w:t>
      </w:r>
      <w:r w:rsidRPr="00FC5FC7">
        <w:rPr>
          <w:rFonts w:ascii="Times New Roman" w:hAnsi="Times New Roman" w:cs="Times New Roman"/>
        </w:rPr>
        <w:t xml:space="preserve">ine sahiptir. </w:t>
      </w:r>
      <w:r>
        <w:rPr>
          <w:rFonts w:ascii="Times New Roman" w:hAnsi="Times New Roman" w:cs="Times New Roman"/>
        </w:rPr>
        <w:t>İhalenin iptal edilmesi nedeniyle</w:t>
      </w:r>
      <w:r w:rsidRPr="00FC5FC7">
        <w:rPr>
          <w:rFonts w:ascii="Times New Roman" w:hAnsi="Times New Roman" w:cs="Times New Roman"/>
        </w:rPr>
        <w:t xml:space="preserve"> istekliler</w:t>
      </w:r>
      <w:r w:rsidR="00DD6F7C">
        <w:rPr>
          <w:rFonts w:ascii="Times New Roman" w:hAnsi="Times New Roman" w:cs="Times New Roman"/>
        </w:rPr>
        <w:t>ce</w:t>
      </w:r>
      <w:r w:rsidRPr="00FC5FC7">
        <w:rPr>
          <w:rFonts w:ascii="Times New Roman" w:hAnsi="Times New Roman" w:cs="Times New Roman"/>
        </w:rPr>
        <w:t xml:space="preserve"> K</w:t>
      </w:r>
      <w:r w:rsidR="00043AAE">
        <w:rPr>
          <w:rFonts w:ascii="Times New Roman" w:hAnsi="Times New Roman" w:cs="Times New Roman"/>
        </w:rPr>
        <w:t>urumdan herhangi bir hak talebinde</w:t>
      </w:r>
      <w:r w:rsidRPr="00FC5FC7">
        <w:rPr>
          <w:rFonts w:ascii="Times New Roman" w:hAnsi="Times New Roman" w:cs="Times New Roman"/>
        </w:rPr>
        <w:t xml:space="preserve"> bulunulamaz.</w:t>
      </w:r>
    </w:p>
    <w:p w:rsidR="00007899" w:rsidRPr="00FC5FC7" w:rsidRDefault="00CB1F2D" w:rsidP="00F4124B">
      <w:pPr>
        <w:spacing w:line="360" w:lineRule="auto"/>
        <w:jc w:val="both"/>
        <w:rPr>
          <w:rFonts w:ascii="Times New Roman" w:hAnsi="Times New Roman" w:cs="Times New Roman"/>
          <w:b/>
        </w:rPr>
      </w:pPr>
      <w:r>
        <w:rPr>
          <w:rFonts w:ascii="Times New Roman" w:hAnsi="Times New Roman" w:cs="Times New Roman"/>
          <w:b/>
        </w:rPr>
        <w:lastRenderedPageBreak/>
        <w:t>Madde 9</w:t>
      </w:r>
      <w:r w:rsidR="00007899" w:rsidRPr="00FC5FC7">
        <w:rPr>
          <w:rFonts w:ascii="Times New Roman" w:hAnsi="Times New Roman" w:cs="Times New Roman"/>
          <w:b/>
        </w:rPr>
        <w:t>-</w:t>
      </w:r>
      <w:r w:rsidR="001A1015">
        <w:rPr>
          <w:rFonts w:ascii="Times New Roman" w:hAnsi="Times New Roman" w:cs="Times New Roman"/>
          <w:b/>
        </w:rPr>
        <w:t xml:space="preserve"> </w:t>
      </w:r>
      <w:r w:rsidR="00007899" w:rsidRPr="00FC5FC7">
        <w:rPr>
          <w:rFonts w:ascii="Times New Roman" w:hAnsi="Times New Roman" w:cs="Times New Roman"/>
          <w:b/>
        </w:rPr>
        <w:t>Diğer Hükümler</w:t>
      </w:r>
    </w:p>
    <w:p w:rsidR="00007899" w:rsidRPr="00FC5FC7" w:rsidRDefault="00CB1F2D" w:rsidP="00F4124B">
      <w:pPr>
        <w:spacing w:line="360" w:lineRule="auto"/>
        <w:jc w:val="both"/>
        <w:rPr>
          <w:rFonts w:ascii="Times New Roman" w:hAnsi="Times New Roman" w:cs="Times New Roman"/>
        </w:rPr>
      </w:pPr>
      <w:r>
        <w:rPr>
          <w:rFonts w:ascii="Times New Roman" w:hAnsi="Times New Roman" w:cs="Times New Roman"/>
          <w:b/>
        </w:rPr>
        <w:t>9</w:t>
      </w:r>
      <w:r w:rsidR="00007899" w:rsidRPr="00FC5FC7">
        <w:rPr>
          <w:rFonts w:ascii="Times New Roman" w:hAnsi="Times New Roman" w:cs="Times New Roman"/>
          <w:b/>
        </w:rPr>
        <w:t xml:space="preserve">.1. </w:t>
      </w:r>
      <w:r w:rsidR="00007899" w:rsidRPr="00FC5FC7">
        <w:rPr>
          <w:rFonts w:ascii="Times New Roman" w:hAnsi="Times New Roman" w:cs="Times New Roman"/>
        </w:rPr>
        <w:t>Banka</w:t>
      </w:r>
      <w:r w:rsidR="00315831" w:rsidRPr="00FC5FC7">
        <w:rPr>
          <w:rFonts w:ascii="Times New Roman" w:hAnsi="Times New Roman" w:cs="Times New Roman"/>
        </w:rPr>
        <w:t>,</w:t>
      </w:r>
      <w:r w:rsidR="00007899" w:rsidRPr="00FC5FC7">
        <w:rPr>
          <w:rFonts w:ascii="Times New Roman" w:hAnsi="Times New Roman" w:cs="Times New Roman"/>
        </w:rPr>
        <w:t xml:space="preserve"> anlaşma halinde imzalanacak sözleşme</w:t>
      </w:r>
      <w:r w:rsidR="00485FE5">
        <w:rPr>
          <w:rFonts w:ascii="Times New Roman" w:hAnsi="Times New Roman" w:cs="Times New Roman"/>
        </w:rPr>
        <w:t xml:space="preserve"> ve</w:t>
      </w:r>
      <w:r w:rsidR="00007899" w:rsidRPr="00FC5FC7">
        <w:rPr>
          <w:rFonts w:ascii="Times New Roman" w:hAnsi="Times New Roman" w:cs="Times New Roman"/>
        </w:rPr>
        <w:t xml:space="preserve"> eklerine tahakkuk edecek damga vergisi ile yükümlülüğünün yerine getirilmesine ait her türlü harç, resim ve vergiler</w:t>
      </w:r>
      <w:r w:rsidR="0077533E">
        <w:rPr>
          <w:rFonts w:ascii="Times New Roman" w:hAnsi="Times New Roman" w:cs="Times New Roman"/>
        </w:rPr>
        <w:t xml:space="preserve">i </w:t>
      </w:r>
      <w:r w:rsidR="00A7767F">
        <w:rPr>
          <w:rFonts w:ascii="Times New Roman" w:hAnsi="Times New Roman" w:cs="Times New Roman"/>
        </w:rPr>
        <w:t>ödemekle yükümlüdür.</w:t>
      </w:r>
    </w:p>
    <w:p w:rsidR="00CB1F2D" w:rsidRDefault="00CB1F2D" w:rsidP="00F4124B">
      <w:pPr>
        <w:spacing w:line="360" w:lineRule="auto"/>
        <w:jc w:val="both"/>
        <w:rPr>
          <w:rFonts w:ascii="Times New Roman" w:hAnsi="Times New Roman" w:cs="Times New Roman"/>
        </w:rPr>
      </w:pPr>
      <w:r>
        <w:rPr>
          <w:rFonts w:ascii="Times New Roman" w:hAnsi="Times New Roman" w:cs="Times New Roman"/>
          <w:b/>
        </w:rPr>
        <w:t>9</w:t>
      </w:r>
      <w:r w:rsidR="00007899" w:rsidRPr="00FC5FC7">
        <w:rPr>
          <w:rFonts w:ascii="Times New Roman" w:hAnsi="Times New Roman" w:cs="Times New Roman"/>
          <w:b/>
        </w:rPr>
        <w:t xml:space="preserve">.2. </w:t>
      </w:r>
      <w:r w:rsidR="00043AAE">
        <w:rPr>
          <w:rFonts w:ascii="Times New Roman" w:hAnsi="Times New Roman" w:cs="Times New Roman"/>
        </w:rPr>
        <w:t>Bu şartname 1 (bir) nüsha düzenlenerek aslı Kurumda kalacaktır. Kurumca onaylanan nüshası Bankaya verilecektir.</w:t>
      </w:r>
    </w:p>
    <w:sectPr w:rsidR="00CB1F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DA" w:rsidRDefault="00741EDA" w:rsidP="00201451">
      <w:pPr>
        <w:spacing w:after="0" w:line="240" w:lineRule="auto"/>
      </w:pPr>
      <w:r>
        <w:separator/>
      </w:r>
    </w:p>
  </w:endnote>
  <w:endnote w:type="continuationSeparator" w:id="0">
    <w:p w:rsidR="00741EDA" w:rsidRDefault="00741EDA" w:rsidP="0020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32" w:rsidRPr="006C6A32" w:rsidRDefault="006C6A32" w:rsidP="006C6A32">
    <w:pPr>
      <w:pStyle w:val="Altbilgi"/>
      <w:rPr>
        <w:rFonts w:ascii="Times New Roman" w:hAnsi="Times New Roman" w:cs="Times New Roman"/>
        <w:b/>
      </w:rPr>
    </w:pPr>
    <w:r>
      <w:rPr>
        <w:rFonts w:ascii="Times New Roman" w:hAnsi="Times New Roman" w:cs="Times New Roman"/>
      </w:rPr>
      <w:t xml:space="preserve">     </w:t>
    </w:r>
    <w:r w:rsidRPr="006C6A32">
      <w:rPr>
        <w:rFonts w:ascii="Times New Roman" w:hAnsi="Times New Roman" w:cs="Times New Roman"/>
        <w:b/>
      </w:rPr>
      <w:t xml:space="preserve">Komisyon Başkanı              Yetkili Sendika </w:t>
    </w:r>
    <w:proofErr w:type="gramStart"/>
    <w:r w:rsidRPr="006C6A32">
      <w:rPr>
        <w:rFonts w:ascii="Times New Roman" w:hAnsi="Times New Roman" w:cs="Times New Roman"/>
        <w:b/>
      </w:rPr>
      <w:t>Başkanı         Üye</w:t>
    </w:r>
    <w:proofErr w:type="gramEnd"/>
    <w:r w:rsidRPr="006C6A32">
      <w:rPr>
        <w:rFonts w:ascii="Times New Roman" w:hAnsi="Times New Roman" w:cs="Times New Roman"/>
        <w:b/>
      </w:rPr>
      <w:t xml:space="preserve">                    </w:t>
    </w:r>
    <w:proofErr w:type="spellStart"/>
    <w:r w:rsidRPr="006C6A32">
      <w:rPr>
        <w:rFonts w:ascii="Times New Roman" w:hAnsi="Times New Roman" w:cs="Times New Roman"/>
        <w:b/>
      </w:rPr>
      <w:t>Üye</w:t>
    </w:r>
    <w:proofErr w:type="spellEnd"/>
    <w:r w:rsidRPr="006C6A32">
      <w:rPr>
        <w:rFonts w:ascii="Times New Roman" w:hAnsi="Times New Roman" w:cs="Times New Roman"/>
        <w:b/>
      </w:rPr>
      <w:t xml:space="preserve">   </w:t>
    </w:r>
    <w:r>
      <w:rPr>
        <w:rFonts w:ascii="Times New Roman" w:hAnsi="Times New Roman" w:cs="Times New Roman"/>
        <w:b/>
      </w:rPr>
      <w:t xml:space="preserve">           </w:t>
    </w:r>
    <w:r w:rsidRPr="006C6A32">
      <w:rPr>
        <w:rFonts w:ascii="Times New Roman" w:hAnsi="Times New Roman" w:cs="Times New Roman"/>
        <w:b/>
      </w:rPr>
      <w:t xml:space="preserve">  </w:t>
    </w:r>
    <w:proofErr w:type="spellStart"/>
    <w:r w:rsidRPr="006C6A32">
      <w:rPr>
        <w:rFonts w:ascii="Times New Roman" w:hAnsi="Times New Roman" w:cs="Times New Roman"/>
        <w:b/>
      </w:rPr>
      <w:t>Üye</w:t>
    </w:r>
    <w:proofErr w:type="spellEnd"/>
    <w:r w:rsidRPr="006C6A32">
      <w:rPr>
        <w:rFonts w:ascii="Times New Roman" w:hAnsi="Times New Roman" w:cs="Times New Roman"/>
        <w:b/>
      </w:rPr>
      <w:t xml:space="preserve">  </w:t>
    </w:r>
    <w:proofErr w:type="spellStart"/>
    <w:r w:rsidRPr="006C6A32">
      <w:rPr>
        <w:rFonts w:ascii="Times New Roman" w:hAnsi="Times New Roman" w:cs="Times New Roman"/>
      </w:rPr>
      <w:t>Sulhaddin</w:t>
    </w:r>
    <w:proofErr w:type="spellEnd"/>
    <w:r w:rsidRPr="006C6A32">
      <w:rPr>
        <w:rFonts w:ascii="Times New Roman" w:hAnsi="Times New Roman" w:cs="Times New Roman"/>
      </w:rPr>
      <w:t xml:space="preserve"> BAHTİYAROĞLU</w:t>
    </w:r>
    <w:r>
      <w:rPr>
        <w:rFonts w:ascii="Times New Roman" w:hAnsi="Times New Roman" w:cs="Times New Roman"/>
      </w:rPr>
      <w:t xml:space="preserve">  </w:t>
    </w:r>
    <w:r w:rsidRPr="006C6A32">
      <w:rPr>
        <w:rFonts w:ascii="Times New Roman" w:hAnsi="Times New Roman" w:cs="Times New Roman"/>
      </w:rPr>
      <w:t>Recep YETİŞTİEREN</w:t>
    </w:r>
    <w:r w:rsidR="008853C0">
      <w:rPr>
        <w:rFonts w:ascii="Times New Roman" w:hAnsi="Times New Roman" w:cs="Times New Roman"/>
      </w:rPr>
      <w:t xml:space="preserve"> </w:t>
    </w:r>
    <w:r w:rsidRPr="006C6A32">
      <w:rPr>
        <w:rFonts w:ascii="Times New Roman" w:hAnsi="Times New Roman" w:cs="Times New Roman"/>
      </w:rPr>
      <w:t>Doğan AKTAŞ</w:t>
    </w:r>
    <w:r>
      <w:rPr>
        <w:rFonts w:ascii="Times New Roman" w:hAnsi="Times New Roman" w:cs="Times New Roman"/>
      </w:rPr>
      <w:t xml:space="preserve">   </w:t>
    </w:r>
    <w:r w:rsidRPr="006C6A32">
      <w:rPr>
        <w:rFonts w:ascii="Times New Roman" w:hAnsi="Times New Roman" w:cs="Times New Roman"/>
      </w:rPr>
      <w:t>Ferdi ÇELİK</w:t>
    </w:r>
    <w:r>
      <w:rPr>
        <w:rFonts w:ascii="Times New Roman" w:hAnsi="Times New Roman" w:cs="Times New Roman"/>
      </w:rPr>
      <w:t xml:space="preserve">  </w:t>
    </w:r>
    <w:r w:rsidR="008853C0">
      <w:rPr>
        <w:rFonts w:ascii="Times New Roman" w:hAnsi="Times New Roman" w:cs="Times New Roman"/>
      </w:rPr>
      <w:t>Hasan AKTAŞ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DA" w:rsidRDefault="00741EDA" w:rsidP="00201451">
      <w:pPr>
        <w:spacing w:after="0" w:line="240" w:lineRule="auto"/>
      </w:pPr>
      <w:r>
        <w:separator/>
      </w:r>
    </w:p>
  </w:footnote>
  <w:footnote w:type="continuationSeparator" w:id="0">
    <w:p w:rsidR="00741EDA" w:rsidRDefault="00741EDA" w:rsidP="0020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EC" w:rsidRDefault="00BF10EC" w:rsidP="00BF10EC">
    <w:pPr>
      <w:pStyle w:val="stbilgi"/>
      <w:jc w:val="center"/>
    </w:pPr>
    <w:r>
      <w:rPr>
        <w:noProof/>
        <w:lang w:eastAsia="tr-TR"/>
      </w:rPr>
      <w:drawing>
        <wp:inline distT="0" distB="0" distL="0" distR="0" wp14:anchorId="71F8AD46" wp14:editId="12E7482A">
          <wp:extent cx="868017" cy="800100"/>
          <wp:effectExtent l="0" t="0" r="8890" b="0"/>
          <wp:docPr id="101023" name="Picture 1"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3" name="Picture 1" descr="Meb"/>
                  <pic:cNvPicPr>
                    <a:picLocks noChangeAspect="1" noChangeArrowheads="1"/>
                  </pic:cNvPicPr>
                </pic:nvPicPr>
                <pic:blipFill>
                  <a:blip r:embed="rId1">
                    <a:extLst>
                      <a:ext uri="{28A0092B-C50C-407E-A947-70E740481C1C}">
                        <a14:useLocalDpi xmlns:a14="http://schemas.microsoft.com/office/drawing/2010/main" val="0"/>
                      </a:ext>
                    </a:extLst>
                  </a:blip>
                  <a:srcRect t="2325" b="4651"/>
                  <a:stretch>
                    <a:fillRect/>
                  </a:stretch>
                </pic:blipFill>
                <pic:spPr bwMode="auto">
                  <a:xfrm>
                    <a:off x="0" y="0"/>
                    <a:ext cx="868017"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558E"/>
    <w:multiLevelType w:val="hybridMultilevel"/>
    <w:tmpl w:val="3F1ED2BC"/>
    <w:lvl w:ilvl="0" w:tplc="3502D78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B00803"/>
    <w:multiLevelType w:val="hybridMultilevel"/>
    <w:tmpl w:val="FD7E4E3C"/>
    <w:lvl w:ilvl="0" w:tplc="3502D78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6F073C5"/>
    <w:multiLevelType w:val="hybridMultilevel"/>
    <w:tmpl w:val="D5FA885E"/>
    <w:lvl w:ilvl="0" w:tplc="0C22B30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93398D"/>
    <w:multiLevelType w:val="hybridMultilevel"/>
    <w:tmpl w:val="2CC049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F450B6F"/>
    <w:multiLevelType w:val="hybridMultilevel"/>
    <w:tmpl w:val="B502BFC8"/>
    <w:lvl w:ilvl="0" w:tplc="3502D788">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72894E42"/>
    <w:multiLevelType w:val="hybridMultilevel"/>
    <w:tmpl w:val="696013DC"/>
    <w:lvl w:ilvl="0" w:tplc="21925E1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3C"/>
    <w:rsid w:val="000074E1"/>
    <w:rsid w:val="00007899"/>
    <w:rsid w:val="00011ED2"/>
    <w:rsid w:val="000155FC"/>
    <w:rsid w:val="00023EC0"/>
    <w:rsid w:val="0003138C"/>
    <w:rsid w:val="00043AAE"/>
    <w:rsid w:val="00046190"/>
    <w:rsid w:val="000473C4"/>
    <w:rsid w:val="000473CE"/>
    <w:rsid w:val="00060DFC"/>
    <w:rsid w:val="000610B5"/>
    <w:rsid w:val="000B42DD"/>
    <w:rsid w:val="000B5F17"/>
    <w:rsid w:val="000D197F"/>
    <w:rsid w:val="000D55A5"/>
    <w:rsid w:val="000F3B05"/>
    <w:rsid w:val="000F42CD"/>
    <w:rsid w:val="0010475A"/>
    <w:rsid w:val="0011279F"/>
    <w:rsid w:val="00116512"/>
    <w:rsid w:val="00121779"/>
    <w:rsid w:val="00135666"/>
    <w:rsid w:val="00137EA4"/>
    <w:rsid w:val="0014112A"/>
    <w:rsid w:val="0014521E"/>
    <w:rsid w:val="0014536B"/>
    <w:rsid w:val="00145D8C"/>
    <w:rsid w:val="00165F9E"/>
    <w:rsid w:val="00167457"/>
    <w:rsid w:val="00171CAF"/>
    <w:rsid w:val="00183963"/>
    <w:rsid w:val="00187A7C"/>
    <w:rsid w:val="00191DDB"/>
    <w:rsid w:val="001A01A8"/>
    <w:rsid w:val="001A1015"/>
    <w:rsid w:val="001B4275"/>
    <w:rsid w:val="001B7E99"/>
    <w:rsid w:val="001C3D34"/>
    <w:rsid w:val="001C735C"/>
    <w:rsid w:val="001C78AD"/>
    <w:rsid w:val="001D5CB7"/>
    <w:rsid w:val="001D666E"/>
    <w:rsid w:val="001D7962"/>
    <w:rsid w:val="00201451"/>
    <w:rsid w:val="002053BE"/>
    <w:rsid w:val="002079D0"/>
    <w:rsid w:val="00220CAB"/>
    <w:rsid w:val="00223CF4"/>
    <w:rsid w:val="0024138F"/>
    <w:rsid w:val="0024429B"/>
    <w:rsid w:val="00251C9A"/>
    <w:rsid w:val="002526BA"/>
    <w:rsid w:val="00252C09"/>
    <w:rsid w:val="00254403"/>
    <w:rsid w:val="002549C3"/>
    <w:rsid w:val="00257B84"/>
    <w:rsid w:val="00261913"/>
    <w:rsid w:val="00265705"/>
    <w:rsid w:val="00277FF7"/>
    <w:rsid w:val="002A1169"/>
    <w:rsid w:val="002B610E"/>
    <w:rsid w:val="002B7EEA"/>
    <w:rsid w:val="002C2502"/>
    <w:rsid w:val="002C3B5F"/>
    <w:rsid w:val="002C48E5"/>
    <w:rsid w:val="002D18DA"/>
    <w:rsid w:val="002D6FE5"/>
    <w:rsid w:val="002E0BA7"/>
    <w:rsid w:val="002E321D"/>
    <w:rsid w:val="002E4A17"/>
    <w:rsid w:val="002E60E5"/>
    <w:rsid w:val="002F6320"/>
    <w:rsid w:val="003001F6"/>
    <w:rsid w:val="003113F5"/>
    <w:rsid w:val="00311419"/>
    <w:rsid w:val="0031393C"/>
    <w:rsid w:val="003150A3"/>
    <w:rsid w:val="00315831"/>
    <w:rsid w:val="00322868"/>
    <w:rsid w:val="00324590"/>
    <w:rsid w:val="0033077A"/>
    <w:rsid w:val="00335C46"/>
    <w:rsid w:val="00336324"/>
    <w:rsid w:val="0033672D"/>
    <w:rsid w:val="0034517E"/>
    <w:rsid w:val="00350BB3"/>
    <w:rsid w:val="00351DF7"/>
    <w:rsid w:val="00355783"/>
    <w:rsid w:val="00363368"/>
    <w:rsid w:val="00364460"/>
    <w:rsid w:val="00365C0A"/>
    <w:rsid w:val="00371010"/>
    <w:rsid w:val="003748E3"/>
    <w:rsid w:val="00376167"/>
    <w:rsid w:val="00376D13"/>
    <w:rsid w:val="00387805"/>
    <w:rsid w:val="00390EF6"/>
    <w:rsid w:val="00394B61"/>
    <w:rsid w:val="00395490"/>
    <w:rsid w:val="003955B6"/>
    <w:rsid w:val="003A3C23"/>
    <w:rsid w:val="003B0288"/>
    <w:rsid w:val="003B4FBF"/>
    <w:rsid w:val="003D0D2F"/>
    <w:rsid w:val="003D3915"/>
    <w:rsid w:val="003D7C68"/>
    <w:rsid w:val="003E450B"/>
    <w:rsid w:val="00400799"/>
    <w:rsid w:val="00402623"/>
    <w:rsid w:val="004035F1"/>
    <w:rsid w:val="004105E3"/>
    <w:rsid w:val="0041410A"/>
    <w:rsid w:val="00424BE9"/>
    <w:rsid w:val="00436D95"/>
    <w:rsid w:val="00450CEA"/>
    <w:rsid w:val="00454C39"/>
    <w:rsid w:val="00454C92"/>
    <w:rsid w:val="00465DD3"/>
    <w:rsid w:val="00466DF8"/>
    <w:rsid w:val="00485FE5"/>
    <w:rsid w:val="00486B40"/>
    <w:rsid w:val="00495926"/>
    <w:rsid w:val="004B44DA"/>
    <w:rsid w:val="004E1ECD"/>
    <w:rsid w:val="004F0E68"/>
    <w:rsid w:val="004F1527"/>
    <w:rsid w:val="005012BF"/>
    <w:rsid w:val="00503C0C"/>
    <w:rsid w:val="00506701"/>
    <w:rsid w:val="00523F97"/>
    <w:rsid w:val="00532298"/>
    <w:rsid w:val="00563A58"/>
    <w:rsid w:val="0056542E"/>
    <w:rsid w:val="00565BAE"/>
    <w:rsid w:val="00566136"/>
    <w:rsid w:val="005723EE"/>
    <w:rsid w:val="00582018"/>
    <w:rsid w:val="005826AE"/>
    <w:rsid w:val="00591EA5"/>
    <w:rsid w:val="005953C5"/>
    <w:rsid w:val="005A32D8"/>
    <w:rsid w:val="005B3026"/>
    <w:rsid w:val="005B4373"/>
    <w:rsid w:val="005B75E7"/>
    <w:rsid w:val="005C15A6"/>
    <w:rsid w:val="005C33AC"/>
    <w:rsid w:val="005C578F"/>
    <w:rsid w:val="005C5EAF"/>
    <w:rsid w:val="005D6370"/>
    <w:rsid w:val="005D6753"/>
    <w:rsid w:val="005D7E7F"/>
    <w:rsid w:val="005E0949"/>
    <w:rsid w:val="005E33B6"/>
    <w:rsid w:val="00607D18"/>
    <w:rsid w:val="006114FB"/>
    <w:rsid w:val="006254A4"/>
    <w:rsid w:val="00627B00"/>
    <w:rsid w:val="00632AED"/>
    <w:rsid w:val="00636EA2"/>
    <w:rsid w:val="0064364B"/>
    <w:rsid w:val="00651340"/>
    <w:rsid w:val="00651361"/>
    <w:rsid w:val="00651C07"/>
    <w:rsid w:val="006528C9"/>
    <w:rsid w:val="00652934"/>
    <w:rsid w:val="00662AE9"/>
    <w:rsid w:val="006646E4"/>
    <w:rsid w:val="00666F7D"/>
    <w:rsid w:val="0067316E"/>
    <w:rsid w:val="006738B5"/>
    <w:rsid w:val="006753F2"/>
    <w:rsid w:val="00677B28"/>
    <w:rsid w:val="00680295"/>
    <w:rsid w:val="00681E2A"/>
    <w:rsid w:val="0069476E"/>
    <w:rsid w:val="00697FC5"/>
    <w:rsid w:val="006A021F"/>
    <w:rsid w:val="006A6651"/>
    <w:rsid w:val="006C6A32"/>
    <w:rsid w:val="006D3CF1"/>
    <w:rsid w:val="006D4AE4"/>
    <w:rsid w:val="006D67EA"/>
    <w:rsid w:val="006D7079"/>
    <w:rsid w:val="006D77F8"/>
    <w:rsid w:val="006E1D27"/>
    <w:rsid w:val="006E5F85"/>
    <w:rsid w:val="0070214F"/>
    <w:rsid w:val="00703C0C"/>
    <w:rsid w:val="00731BF3"/>
    <w:rsid w:val="0073397C"/>
    <w:rsid w:val="00736940"/>
    <w:rsid w:val="00741EDA"/>
    <w:rsid w:val="0076665E"/>
    <w:rsid w:val="00771611"/>
    <w:rsid w:val="0077533E"/>
    <w:rsid w:val="00792EC1"/>
    <w:rsid w:val="00795B3D"/>
    <w:rsid w:val="007A2DB8"/>
    <w:rsid w:val="007B73CE"/>
    <w:rsid w:val="007C07E2"/>
    <w:rsid w:val="007C42B4"/>
    <w:rsid w:val="007F21FF"/>
    <w:rsid w:val="007F754B"/>
    <w:rsid w:val="00803B42"/>
    <w:rsid w:val="008062BE"/>
    <w:rsid w:val="00810A71"/>
    <w:rsid w:val="00813BF2"/>
    <w:rsid w:val="00820B6A"/>
    <w:rsid w:val="008278A2"/>
    <w:rsid w:val="00827C3C"/>
    <w:rsid w:val="00834473"/>
    <w:rsid w:val="00834A18"/>
    <w:rsid w:val="0084038F"/>
    <w:rsid w:val="00842531"/>
    <w:rsid w:val="00844B9A"/>
    <w:rsid w:val="00845151"/>
    <w:rsid w:val="008468E2"/>
    <w:rsid w:val="0085021A"/>
    <w:rsid w:val="008561FB"/>
    <w:rsid w:val="00856671"/>
    <w:rsid w:val="0086336A"/>
    <w:rsid w:val="00884B03"/>
    <w:rsid w:val="008853C0"/>
    <w:rsid w:val="008870C7"/>
    <w:rsid w:val="008913AA"/>
    <w:rsid w:val="008A203E"/>
    <w:rsid w:val="008A3D2B"/>
    <w:rsid w:val="008B2159"/>
    <w:rsid w:val="008B5DC1"/>
    <w:rsid w:val="008B6FD4"/>
    <w:rsid w:val="008C12D3"/>
    <w:rsid w:val="008C1F8B"/>
    <w:rsid w:val="008C2682"/>
    <w:rsid w:val="008D0F0D"/>
    <w:rsid w:val="008E1EFD"/>
    <w:rsid w:val="008E6371"/>
    <w:rsid w:val="008E7303"/>
    <w:rsid w:val="008F2DBB"/>
    <w:rsid w:val="008F616B"/>
    <w:rsid w:val="00900E94"/>
    <w:rsid w:val="009034F7"/>
    <w:rsid w:val="00905648"/>
    <w:rsid w:val="0092488C"/>
    <w:rsid w:val="00930FE1"/>
    <w:rsid w:val="00933F87"/>
    <w:rsid w:val="00937902"/>
    <w:rsid w:val="00944D35"/>
    <w:rsid w:val="00962731"/>
    <w:rsid w:val="00964119"/>
    <w:rsid w:val="00972744"/>
    <w:rsid w:val="009C06FB"/>
    <w:rsid w:val="009C08E4"/>
    <w:rsid w:val="009C4515"/>
    <w:rsid w:val="009D427E"/>
    <w:rsid w:val="009D5DE3"/>
    <w:rsid w:val="009F040C"/>
    <w:rsid w:val="009F7C2B"/>
    <w:rsid w:val="00A11FA4"/>
    <w:rsid w:val="00A263F4"/>
    <w:rsid w:val="00A30210"/>
    <w:rsid w:val="00A33956"/>
    <w:rsid w:val="00A50C25"/>
    <w:rsid w:val="00A57A3A"/>
    <w:rsid w:val="00A61C7E"/>
    <w:rsid w:val="00A710BF"/>
    <w:rsid w:val="00A7767F"/>
    <w:rsid w:val="00A81137"/>
    <w:rsid w:val="00A9130D"/>
    <w:rsid w:val="00A9411E"/>
    <w:rsid w:val="00A941F8"/>
    <w:rsid w:val="00AA45BC"/>
    <w:rsid w:val="00AA5AFF"/>
    <w:rsid w:val="00AB035F"/>
    <w:rsid w:val="00AB0BEC"/>
    <w:rsid w:val="00AB6E3E"/>
    <w:rsid w:val="00AC23A9"/>
    <w:rsid w:val="00AD0D6A"/>
    <w:rsid w:val="00AE34AA"/>
    <w:rsid w:val="00AE357F"/>
    <w:rsid w:val="00B00726"/>
    <w:rsid w:val="00B0190F"/>
    <w:rsid w:val="00B05B6B"/>
    <w:rsid w:val="00B11D92"/>
    <w:rsid w:val="00B300CA"/>
    <w:rsid w:val="00B356A3"/>
    <w:rsid w:val="00B40916"/>
    <w:rsid w:val="00B43453"/>
    <w:rsid w:val="00B54639"/>
    <w:rsid w:val="00B6429D"/>
    <w:rsid w:val="00B70AB6"/>
    <w:rsid w:val="00B742D8"/>
    <w:rsid w:val="00B7714F"/>
    <w:rsid w:val="00B87C71"/>
    <w:rsid w:val="00B94841"/>
    <w:rsid w:val="00B973D6"/>
    <w:rsid w:val="00B974A8"/>
    <w:rsid w:val="00BA192A"/>
    <w:rsid w:val="00BA66BF"/>
    <w:rsid w:val="00BA66D8"/>
    <w:rsid w:val="00BB17E3"/>
    <w:rsid w:val="00BB2227"/>
    <w:rsid w:val="00BE2B9C"/>
    <w:rsid w:val="00BE48FC"/>
    <w:rsid w:val="00BE64E2"/>
    <w:rsid w:val="00BF10EC"/>
    <w:rsid w:val="00C10762"/>
    <w:rsid w:val="00C166BC"/>
    <w:rsid w:val="00C24C02"/>
    <w:rsid w:val="00C270BF"/>
    <w:rsid w:val="00C31F37"/>
    <w:rsid w:val="00C334D1"/>
    <w:rsid w:val="00C369CF"/>
    <w:rsid w:val="00C41C73"/>
    <w:rsid w:val="00C504CB"/>
    <w:rsid w:val="00C60E16"/>
    <w:rsid w:val="00C74090"/>
    <w:rsid w:val="00C87C3E"/>
    <w:rsid w:val="00C901B5"/>
    <w:rsid w:val="00C96634"/>
    <w:rsid w:val="00CA7233"/>
    <w:rsid w:val="00CB1F2D"/>
    <w:rsid w:val="00CC7F0C"/>
    <w:rsid w:val="00CE2694"/>
    <w:rsid w:val="00CE61D7"/>
    <w:rsid w:val="00CF55A5"/>
    <w:rsid w:val="00D00BEE"/>
    <w:rsid w:val="00D010ED"/>
    <w:rsid w:val="00D068F3"/>
    <w:rsid w:val="00D06A1B"/>
    <w:rsid w:val="00D11C66"/>
    <w:rsid w:val="00D162E1"/>
    <w:rsid w:val="00D17566"/>
    <w:rsid w:val="00D206F6"/>
    <w:rsid w:val="00D23AE4"/>
    <w:rsid w:val="00D23DDB"/>
    <w:rsid w:val="00D34060"/>
    <w:rsid w:val="00D4598C"/>
    <w:rsid w:val="00D473AF"/>
    <w:rsid w:val="00D5347D"/>
    <w:rsid w:val="00D5400F"/>
    <w:rsid w:val="00D567CB"/>
    <w:rsid w:val="00D61504"/>
    <w:rsid w:val="00D74BC7"/>
    <w:rsid w:val="00D80EEF"/>
    <w:rsid w:val="00D81BB9"/>
    <w:rsid w:val="00D941F8"/>
    <w:rsid w:val="00DA0D24"/>
    <w:rsid w:val="00DA41B9"/>
    <w:rsid w:val="00DA5118"/>
    <w:rsid w:val="00DB6459"/>
    <w:rsid w:val="00DC3250"/>
    <w:rsid w:val="00DC3601"/>
    <w:rsid w:val="00DC559C"/>
    <w:rsid w:val="00DC7E5E"/>
    <w:rsid w:val="00DD1396"/>
    <w:rsid w:val="00DD6F7C"/>
    <w:rsid w:val="00DE49A9"/>
    <w:rsid w:val="00DE5ABF"/>
    <w:rsid w:val="00DF18B1"/>
    <w:rsid w:val="00DF3C5F"/>
    <w:rsid w:val="00DF7E00"/>
    <w:rsid w:val="00E01530"/>
    <w:rsid w:val="00E01A94"/>
    <w:rsid w:val="00E06F93"/>
    <w:rsid w:val="00E15B52"/>
    <w:rsid w:val="00E175EC"/>
    <w:rsid w:val="00E235CD"/>
    <w:rsid w:val="00E4718D"/>
    <w:rsid w:val="00E63948"/>
    <w:rsid w:val="00E6602D"/>
    <w:rsid w:val="00E73BB0"/>
    <w:rsid w:val="00E740F8"/>
    <w:rsid w:val="00E80D27"/>
    <w:rsid w:val="00E81416"/>
    <w:rsid w:val="00E839BA"/>
    <w:rsid w:val="00E85CA9"/>
    <w:rsid w:val="00EA3145"/>
    <w:rsid w:val="00EC0CB4"/>
    <w:rsid w:val="00EC406F"/>
    <w:rsid w:val="00ED04FB"/>
    <w:rsid w:val="00EE0017"/>
    <w:rsid w:val="00EF5DD0"/>
    <w:rsid w:val="00F0723E"/>
    <w:rsid w:val="00F07A20"/>
    <w:rsid w:val="00F11100"/>
    <w:rsid w:val="00F13D62"/>
    <w:rsid w:val="00F23A66"/>
    <w:rsid w:val="00F379B6"/>
    <w:rsid w:val="00F4124B"/>
    <w:rsid w:val="00F44D66"/>
    <w:rsid w:val="00F47E7B"/>
    <w:rsid w:val="00F541A9"/>
    <w:rsid w:val="00F55006"/>
    <w:rsid w:val="00F564FE"/>
    <w:rsid w:val="00F73583"/>
    <w:rsid w:val="00F80A89"/>
    <w:rsid w:val="00F86477"/>
    <w:rsid w:val="00F867BF"/>
    <w:rsid w:val="00FA7482"/>
    <w:rsid w:val="00FC5FC7"/>
    <w:rsid w:val="00FD5B71"/>
    <w:rsid w:val="00FF1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1C78AD"/>
    <w:pPr>
      <w:keepNext/>
      <w:keepLines/>
      <w:spacing w:before="240" w:after="0"/>
      <w:outlineLvl w:val="0"/>
    </w:pPr>
    <w:rPr>
      <w:rFonts w:asciiTheme="majorHAnsi" w:eastAsiaTheme="majorEastAsia" w:hAnsiTheme="majorHAnsi" w:cstheme="majorBidi"/>
      <w:b/>
    </w:rPr>
  </w:style>
  <w:style w:type="paragraph" w:styleId="Balk2">
    <w:name w:val="heading 2"/>
    <w:basedOn w:val="Normal"/>
    <w:next w:val="Normal"/>
    <w:link w:val="Balk2Char"/>
    <w:uiPriority w:val="9"/>
    <w:unhideWhenUsed/>
    <w:qFormat/>
    <w:rsid w:val="001C78AD"/>
    <w:pPr>
      <w:keepNext/>
      <w:keepLines/>
      <w:spacing w:before="40" w:after="0"/>
      <w:outlineLvl w:val="1"/>
    </w:pPr>
    <w:rPr>
      <w:rFonts w:ascii="Calibri" w:eastAsiaTheme="majorEastAsia" w:hAnsi="Calibri"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78AD"/>
    <w:rPr>
      <w:color w:val="0563C1" w:themeColor="hyperlink"/>
      <w:u w:val="single"/>
    </w:rPr>
  </w:style>
  <w:style w:type="paragraph" w:styleId="ListeParagraf">
    <w:name w:val="List Paragraph"/>
    <w:basedOn w:val="Normal"/>
    <w:uiPriority w:val="34"/>
    <w:qFormat/>
    <w:rsid w:val="001C78AD"/>
    <w:pPr>
      <w:ind w:left="720"/>
      <w:contextualSpacing/>
    </w:pPr>
  </w:style>
  <w:style w:type="character" w:customStyle="1" w:styleId="Balk1Char">
    <w:name w:val="Başlık 1 Char"/>
    <w:basedOn w:val="VarsaylanParagrafYazTipi"/>
    <w:link w:val="Balk1"/>
    <w:uiPriority w:val="9"/>
    <w:rsid w:val="001C78AD"/>
    <w:rPr>
      <w:rFonts w:asciiTheme="majorHAnsi" w:eastAsiaTheme="majorEastAsia" w:hAnsiTheme="majorHAnsi" w:cstheme="majorBidi"/>
      <w:b/>
    </w:rPr>
  </w:style>
  <w:style w:type="character" w:customStyle="1" w:styleId="Balk2Char">
    <w:name w:val="Başlık 2 Char"/>
    <w:basedOn w:val="VarsaylanParagrafYazTipi"/>
    <w:link w:val="Balk2"/>
    <w:uiPriority w:val="9"/>
    <w:rsid w:val="001C78AD"/>
    <w:rPr>
      <w:rFonts w:ascii="Calibri" w:eastAsiaTheme="majorEastAsia" w:hAnsi="Calibri" w:cstheme="majorBidi"/>
      <w:b/>
      <w:szCs w:val="26"/>
    </w:rPr>
  </w:style>
  <w:style w:type="character" w:customStyle="1" w:styleId="BodytextBold">
    <w:name w:val="Body text + Bold"/>
    <w:basedOn w:val="VarsaylanParagrafYazTipi"/>
    <w:rsid w:val="00D74BC7"/>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Bodytext3">
    <w:name w:val="Body text (3)_"/>
    <w:basedOn w:val="VarsaylanParagrafYazTipi"/>
    <w:link w:val="Bodytext30"/>
    <w:rsid w:val="00F23A66"/>
    <w:rPr>
      <w:rFonts w:ascii="Calibri" w:eastAsia="Calibri" w:hAnsi="Calibri" w:cs="Calibri"/>
      <w:b/>
      <w:bCs/>
      <w:sz w:val="21"/>
      <w:szCs w:val="21"/>
      <w:shd w:val="clear" w:color="auto" w:fill="FFFFFF"/>
    </w:rPr>
  </w:style>
  <w:style w:type="paragraph" w:customStyle="1" w:styleId="Bodytext30">
    <w:name w:val="Body text (3)"/>
    <w:basedOn w:val="Normal"/>
    <w:link w:val="Bodytext3"/>
    <w:rsid w:val="00F23A66"/>
    <w:pPr>
      <w:widowControl w:val="0"/>
      <w:shd w:val="clear" w:color="auto" w:fill="FFFFFF"/>
      <w:spacing w:after="0" w:line="432" w:lineRule="exact"/>
      <w:ind w:hanging="680"/>
    </w:pPr>
    <w:rPr>
      <w:rFonts w:ascii="Calibri" w:eastAsia="Calibri" w:hAnsi="Calibri" w:cs="Calibri"/>
      <w:b/>
      <w:bCs/>
      <w:sz w:val="21"/>
      <w:szCs w:val="21"/>
    </w:rPr>
  </w:style>
  <w:style w:type="paragraph" w:styleId="BalonMetni">
    <w:name w:val="Balloon Text"/>
    <w:basedOn w:val="Normal"/>
    <w:link w:val="BalonMetniChar"/>
    <w:uiPriority w:val="99"/>
    <w:semiHidden/>
    <w:unhideWhenUsed/>
    <w:rsid w:val="00B87C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C71"/>
    <w:rPr>
      <w:rFonts w:ascii="Segoe UI" w:hAnsi="Segoe UI" w:cs="Segoe UI"/>
      <w:sz w:val="18"/>
      <w:szCs w:val="18"/>
    </w:rPr>
  </w:style>
  <w:style w:type="paragraph" w:styleId="stbilgi">
    <w:name w:val="header"/>
    <w:basedOn w:val="Normal"/>
    <w:link w:val="stbilgiChar"/>
    <w:uiPriority w:val="99"/>
    <w:unhideWhenUsed/>
    <w:rsid w:val="002014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1451"/>
  </w:style>
  <w:style w:type="paragraph" w:styleId="Altbilgi">
    <w:name w:val="footer"/>
    <w:basedOn w:val="Normal"/>
    <w:link w:val="AltbilgiChar"/>
    <w:uiPriority w:val="99"/>
    <w:unhideWhenUsed/>
    <w:rsid w:val="002014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1451"/>
  </w:style>
  <w:style w:type="character" w:customStyle="1" w:styleId="richtext">
    <w:name w:val="richtext"/>
    <w:basedOn w:val="VarsaylanParagrafYazTipi"/>
    <w:rsid w:val="00BB2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1C78AD"/>
    <w:pPr>
      <w:keepNext/>
      <w:keepLines/>
      <w:spacing w:before="240" w:after="0"/>
      <w:outlineLvl w:val="0"/>
    </w:pPr>
    <w:rPr>
      <w:rFonts w:asciiTheme="majorHAnsi" w:eastAsiaTheme="majorEastAsia" w:hAnsiTheme="majorHAnsi" w:cstheme="majorBidi"/>
      <w:b/>
    </w:rPr>
  </w:style>
  <w:style w:type="paragraph" w:styleId="Balk2">
    <w:name w:val="heading 2"/>
    <w:basedOn w:val="Normal"/>
    <w:next w:val="Normal"/>
    <w:link w:val="Balk2Char"/>
    <w:uiPriority w:val="9"/>
    <w:unhideWhenUsed/>
    <w:qFormat/>
    <w:rsid w:val="001C78AD"/>
    <w:pPr>
      <w:keepNext/>
      <w:keepLines/>
      <w:spacing w:before="40" w:after="0"/>
      <w:outlineLvl w:val="1"/>
    </w:pPr>
    <w:rPr>
      <w:rFonts w:ascii="Calibri" w:eastAsiaTheme="majorEastAsia" w:hAnsi="Calibri"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78AD"/>
    <w:rPr>
      <w:color w:val="0563C1" w:themeColor="hyperlink"/>
      <w:u w:val="single"/>
    </w:rPr>
  </w:style>
  <w:style w:type="paragraph" w:styleId="ListeParagraf">
    <w:name w:val="List Paragraph"/>
    <w:basedOn w:val="Normal"/>
    <w:uiPriority w:val="34"/>
    <w:qFormat/>
    <w:rsid w:val="001C78AD"/>
    <w:pPr>
      <w:ind w:left="720"/>
      <w:contextualSpacing/>
    </w:pPr>
  </w:style>
  <w:style w:type="character" w:customStyle="1" w:styleId="Balk1Char">
    <w:name w:val="Başlık 1 Char"/>
    <w:basedOn w:val="VarsaylanParagrafYazTipi"/>
    <w:link w:val="Balk1"/>
    <w:uiPriority w:val="9"/>
    <w:rsid w:val="001C78AD"/>
    <w:rPr>
      <w:rFonts w:asciiTheme="majorHAnsi" w:eastAsiaTheme="majorEastAsia" w:hAnsiTheme="majorHAnsi" w:cstheme="majorBidi"/>
      <w:b/>
    </w:rPr>
  </w:style>
  <w:style w:type="character" w:customStyle="1" w:styleId="Balk2Char">
    <w:name w:val="Başlık 2 Char"/>
    <w:basedOn w:val="VarsaylanParagrafYazTipi"/>
    <w:link w:val="Balk2"/>
    <w:uiPriority w:val="9"/>
    <w:rsid w:val="001C78AD"/>
    <w:rPr>
      <w:rFonts w:ascii="Calibri" w:eastAsiaTheme="majorEastAsia" w:hAnsi="Calibri" w:cstheme="majorBidi"/>
      <w:b/>
      <w:szCs w:val="26"/>
    </w:rPr>
  </w:style>
  <w:style w:type="character" w:customStyle="1" w:styleId="BodytextBold">
    <w:name w:val="Body text + Bold"/>
    <w:basedOn w:val="VarsaylanParagrafYazTipi"/>
    <w:rsid w:val="00D74BC7"/>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Bodytext3">
    <w:name w:val="Body text (3)_"/>
    <w:basedOn w:val="VarsaylanParagrafYazTipi"/>
    <w:link w:val="Bodytext30"/>
    <w:rsid w:val="00F23A66"/>
    <w:rPr>
      <w:rFonts w:ascii="Calibri" w:eastAsia="Calibri" w:hAnsi="Calibri" w:cs="Calibri"/>
      <w:b/>
      <w:bCs/>
      <w:sz w:val="21"/>
      <w:szCs w:val="21"/>
      <w:shd w:val="clear" w:color="auto" w:fill="FFFFFF"/>
    </w:rPr>
  </w:style>
  <w:style w:type="paragraph" w:customStyle="1" w:styleId="Bodytext30">
    <w:name w:val="Body text (3)"/>
    <w:basedOn w:val="Normal"/>
    <w:link w:val="Bodytext3"/>
    <w:rsid w:val="00F23A66"/>
    <w:pPr>
      <w:widowControl w:val="0"/>
      <w:shd w:val="clear" w:color="auto" w:fill="FFFFFF"/>
      <w:spacing w:after="0" w:line="432" w:lineRule="exact"/>
      <w:ind w:hanging="680"/>
    </w:pPr>
    <w:rPr>
      <w:rFonts w:ascii="Calibri" w:eastAsia="Calibri" w:hAnsi="Calibri" w:cs="Calibri"/>
      <w:b/>
      <w:bCs/>
      <w:sz w:val="21"/>
      <w:szCs w:val="21"/>
    </w:rPr>
  </w:style>
  <w:style w:type="paragraph" w:styleId="BalonMetni">
    <w:name w:val="Balloon Text"/>
    <w:basedOn w:val="Normal"/>
    <w:link w:val="BalonMetniChar"/>
    <w:uiPriority w:val="99"/>
    <w:semiHidden/>
    <w:unhideWhenUsed/>
    <w:rsid w:val="00B87C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C71"/>
    <w:rPr>
      <w:rFonts w:ascii="Segoe UI" w:hAnsi="Segoe UI" w:cs="Segoe UI"/>
      <w:sz w:val="18"/>
      <w:szCs w:val="18"/>
    </w:rPr>
  </w:style>
  <w:style w:type="paragraph" w:styleId="stbilgi">
    <w:name w:val="header"/>
    <w:basedOn w:val="Normal"/>
    <w:link w:val="stbilgiChar"/>
    <w:uiPriority w:val="99"/>
    <w:unhideWhenUsed/>
    <w:rsid w:val="002014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1451"/>
  </w:style>
  <w:style w:type="paragraph" w:styleId="Altbilgi">
    <w:name w:val="footer"/>
    <w:basedOn w:val="Normal"/>
    <w:link w:val="AltbilgiChar"/>
    <w:uiPriority w:val="99"/>
    <w:unhideWhenUsed/>
    <w:rsid w:val="002014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1451"/>
  </w:style>
  <w:style w:type="character" w:customStyle="1" w:styleId="richtext">
    <w:name w:val="richtext"/>
    <w:basedOn w:val="VarsaylanParagrafYazTipi"/>
    <w:rsid w:val="00BB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180C-E09A-4CC9-9FF6-790D4C4E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2461</Words>
  <Characters>14033</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GULCİN ALPEREN</dc:creator>
  <cp:lastModifiedBy>User</cp:lastModifiedBy>
  <cp:revision>68</cp:revision>
  <cp:lastPrinted>2020-12-14T09:00:00Z</cp:lastPrinted>
  <dcterms:created xsi:type="dcterms:W3CDTF">2020-12-04T10:52:00Z</dcterms:created>
  <dcterms:modified xsi:type="dcterms:W3CDTF">2020-12-14T09:03:00Z</dcterms:modified>
</cp:coreProperties>
</file>